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6759A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F018B">
        <w:rPr>
          <w:rFonts w:ascii="Times New Roman CYR" w:hAnsi="Times New Roman CYR" w:cs="Times New Roman CYR"/>
          <w:sz w:val="28"/>
          <w:szCs w:val="28"/>
        </w:rPr>
        <w:t xml:space="preserve">29 </w:t>
      </w:r>
      <w:r w:rsidR="00546566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0F018B">
        <w:rPr>
          <w:rFonts w:ascii="Times New Roman CYR" w:hAnsi="Times New Roman CYR" w:cs="Times New Roman CYR"/>
          <w:sz w:val="28"/>
          <w:szCs w:val="28"/>
        </w:rPr>
        <w:t>260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F018B" w:rsidRDefault="000F018B" w:rsidP="000F018B">
      <w:pPr>
        <w:spacing w:after="0" w:line="240" w:lineRule="auto"/>
        <w:ind w:right="4302"/>
        <w:rPr>
          <w:rFonts w:ascii="Times New Roman" w:hAnsi="Times New Roman"/>
          <w:sz w:val="28"/>
          <w:szCs w:val="28"/>
        </w:rPr>
      </w:pPr>
    </w:p>
    <w:p w:rsidR="000F018B" w:rsidRDefault="000F018B" w:rsidP="000F018B">
      <w:pPr>
        <w:spacing w:after="0" w:line="240" w:lineRule="auto"/>
        <w:ind w:right="4302"/>
        <w:rPr>
          <w:rFonts w:ascii="Times New Roman" w:hAnsi="Times New Roman"/>
          <w:sz w:val="28"/>
          <w:szCs w:val="28"/>
        </w:rPr>
      </w:pPr>
      <w:r w:rsidRPr="000F018B">
        <w:rPr>
          <w:rFonts w:ascii="Times New Roman" w:hAnsi="Times New Roman"/>
          <w:sz w:val="28"/>
          <w:szCs w:val="28"/>
        </w:rPr>
        <w:t>Об организации осенней продовольственной ярмарки «Дары осени»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18B">
        <w:rPr>
          <w:rFonts w:ascii="Times New Roman" w:hAnsi="Times New Roman"/>
          <w:sz w:val="28"/>
          <w:szCs w:val="28"/>
        </w:rPr>
        <w:t>на территории Питерского муниципального района</w:t>
      </w:r>
    </w:p>
    <w:p w:rsidR="000F018B" w:rsidRPr="000F018B" w:rsidRDefault="000F018B" w:rsidP="000F018B">
      <w:pPr>
        <w:spacing w:after="0" w:line="240" w:lineRule="auto"/>
        <w:ind w:right="4302"/>
        <w:rPr>
          <w:rFonts w:ascii="Times New Roman" w:hAnsi="Times New Roman"/>
          <w:sz w:val="28"/>
          <w:szCs w:val="28"/>
        </w:rPr>
      </w:pP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28 декабря 2009 года № 381-ФЗ «Об общих основах государственного регулирования торговой деятельности в Российской Федерации», постановлением Правительства Саратовской области </w:t>
      </w:r>
      <w:r w:rsidR="006336CC">
        <w:rPr>
          <w:rFonts w:ascii="Times New Roman" w:hAnsi="Times New Roman" w:cs="Times New Roman"/>
          <w:sz w:val="28"/>
          <w:szCs w:val="28"/>
        </w:rPr>
        <w:t xml:space="preserve">от </w:t>
      </w:r>
      <w:r w:rsidRPr="001A3F6F">
        <w:rPr>
          <w:rFonts w:ascii="Times New Roman" w:hAnsi="Times New Roman" w:cs="Times New Roman"/>
          <w:sz w:val="28"/>
          <w:szCs w:val="28"/>
        </w:rPr>
        <w:t>1 июня 2010</w:t>
      </w:r>
      <w:r w:rsidRPr="00560E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CC">
        <w:rPr>
          <w:rFonts w:ascii="Times New Roman" w:hAnsi="Times New Roman" w:cs="Times New Roman"/>
          <w:sz w:val="28"/>
          <w:szCs w:val="28"/>
        </w:rPr>
        <w:t>№</w:t>
      </w:r>
      <w:r w:rsidRPr="00560E98">
        <w:rPr>
          <w:rFonts w:ascii="Times New Roman" w:hAnsi="Times New Roman" w:cs="Times New Roman"/>
          <w:sz w:val="28"/>
          <w:szCs w:val="28"/>
        </w:rPr>
        <w:t> 195-П "Об утверждении Положения об организации ярмарок и продажи товаров (выполнения работ, оказания услуг) на них на территории Саратовской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E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Питерского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60E98">
        <w:rPr>
          <w:rFonts w:ascii="Times New Roman" w:hAnsi="Times New Roman" w:cs="Times New Roman"/>
          <w:sz w:val="28"/>
          <w:szCs w:val="28"/>
        </w:rPr>
        <w:t>2 марта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E98">
        <w:rPr>
          <w:rFonts w:ascii="Times New Roman" w:hAnsi="Times New Roman" w:cs="Times New Roman"/>
          <w:sz w:val="28"/>
          <w:szCs w:val="28"/>
        </w:rPr>
        <w:t>51 «О порядке организации деятельности ярмарок вне пределов розничных рынков на территории Питерского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E98">
        <w:rPr>
          <w:rFonts w:ascii="Times New Roman" w:hAnsi="Times New Roman" w:cs="Times New Roman"/>
          <w:sz w:val="28"/>
          <w:szCs w:val="28"/>
        </w:rPr>
        <w:t>в целях обеспечения населения продовольственными товарами местных производителей, в том числе для закладки на зимнее хранение плодовоовощной продукции и картофеля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60E98">
        <w:rPr>
          <w:rFonts w:ascii="Times New Roman" w:hAnsi="Times New Roman" w:cs="Times New Roman"/>
          <w:sz w:val="28"/>
          <w:szCs w:val="28"/>
        </w:rPr>
        <w:t>1. Организовать на территории муниципального района ярмарки</w:t>
      </w:r>
      <w:r>
        <w:rPr>
          <w:rFonts w:ascii="Times New Roman" w:hAnsi="Times New Roman" w:cs="Times New Roman"/>
          <w:sz w:val="28"/>
          <w:szCs w:val="28"/>
        </w:rPr>
        <w:t xml:space="preserve"> «Дары Осени» </w:t>
      </w:r>
      <w:r w:rsidRPr="00560E98">
        <w:rPr>
          <w:rFonts w:ascii="Times New Roman" w:hAnsi="Times New Roman" w:cs="Times New Roman"/>
          <w:sz w:val="28"/>
          <w:szCs w:val="28"/>
        </w:rPr>
        <w:t xml:space="preserve"> по продаже </w:t>
      </w:r>
      <w:bookmarkStart w:id="1" w:name="sub_2"/>
      <w:bookmarkEnd w:id="0"/>
      <w:r w:rsidRPr="00560E98">
        <w:rPr>
          <w:rFonts w:ascii="Times New Roman" w:hAnsi="Times New Roman" w:cs="Times New Roman"/>
          <w:sz w:val="28"/>
          <w:szCs w:val="28"/>
        </w:rPr>
        <w:t>плодовоовощной продукции и картофеля.</w:t>
      </w: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8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организации ярмарки и продажи товаров на ней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560E98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r w:rsidRPr="00560E98">
        <w:rPr>
          <w:rFonts w:ascii="Times New Roman" w:hAnsi="Times New Roman" w:cs="Times New Roman"/>
          <w:sz w:val="28"/>
          <w:szCs w:val="28"/>
        </w:rPr>
        <w:t>.</w:t>
      </w: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E9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Комитет сельского хозяйства</w:t>
      </w:r>
      <w:r w:rsidRPr="00560E98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0E98">
        <w:rPr>
          <w:rFonts w:ascii="Times New Roman" w:hAnsi="Times New Roman" w:cs="Times New Roman"/>
          <w:sz w:val="28"/>
          <w:szCs w:val="28"/>
        </w:rPr>
        <w:t xml:space="preserve"> за организацию ярмарки.</w:t>
      </w: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60E98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560E98">
          <w:rPr>
            <w:rStyle w:val="a6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560E9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60E98">
        <w:rPr>
          <w:rFonts w:ascii="Times New Roman" w:hAnsi="Times New Roman" w:cs="Times New Roman"/>
          <w:sz w:val="28"/>
          <w:szCs w:val="28"/>
        </w:rPr>
        <w:t xml:space="preserve"> в газете «Искра» и разместить на </w:t>
      </w:r>
      <w:hyperlink r:id="rId7" w:history="1">
        <w:r w:rsidRPr="00560E98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60E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0F018B" w:rsidRPr="00560E98" w:rsidRDefault="000F018B" w:rsidP="000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560E9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60E98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экономике, управлению имуществом и закупкам администрации муниципального района Половникову О.В.</w:t>
      </w:r>
    </w:p>
    <w:bookmarkEnd w:id="4"/>
    <w:p w:rsidR="006703CA" w:rsidRDefault="006703CA" w:rsidP="000F0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Pr="000F018B" w:rsidRDefault="00AC2345" w:rsidP="000F018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018B" w:rsidRDefault="000F018B" w:rsidP="000F018B">
      <w:pPr>
        <w:spacing w:after="0" w:line="240" w:lineRule="auto"/>
        <w:ind w:left="5103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0F018B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распоряжению</w:t>
        </w:r>
      </w:hyperlink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 муниципального </w:t>
      </w:r>
    </w:p>
    <w:p w:rsidR="000F018B" w:rsidRPr="000F018B" w:rsidRDefault="000F018B" w:rsidP="000F018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района от 29 августа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2013 г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ода № </w:t>
      </w:r>
      <w:r w:rsidRPr="000F018B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260-р</w:t>
      </w:r>
    </w:p>
    <w:p w:rsidR="000F018B" w:rsidRPr="000F018B" w:rsidRDefault="000F018B" w:rsidP="000F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8B" w:rsidRDefault="000F018B" w:rsidP="000F0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8B" w:rsidRPr="000F018B" w:rsidRDefault="000F018B" w:rsidP="000F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ПЛАН</w:t>
      </w:r>
      <w:r w:rsidRPr="000F018B">
        <w:rPr>
          <w:rFonts w:ascii="Times New Roman" w:hAnsi="Times New Roman" w:cs="Times New Roman"/>
          <w:b/>
          <w:sz w:val="28"/>
          <w:szCs w:val="28"/>
        </w:rPr>
        <w:br/>
      </w:r>
      <w:r w:rsidRPr="000F018B">
        <w:rPr>
          <w:rFonts w:ascii="Times New Roman" w:hAnsi="Times New Roman" w:cs="Times New Roman"/>
          <w:sz w:val="28"/>
          <w:szCs w:val="28"/>
        </w:rPr>
        <w:t>мероприятий по организации ярмарки и продажи товаров на ней</w:t>
      </w:r>
    </w:p>
    <w:p w:rsidR="000F018B" w:rsidRPr="000F018B" w:rsidRDefault="000F018B" w:rsidP="000F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402"/>
        <w:gridCol w:w="2268"/>
        <w:gridCol w:w="1701"/>
      </w:tblGrid>
      <w:tr w:rsidR="000F018B" w:rsidRPr="000F018B" w:rsidTr="000F018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торговых мест на ярмарках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Схема размещения участников ярмарок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Специализация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</w:tr>
      <w:tr w:rsidR="000F018B" w:rsidRPr="000F018B" w:rsidTr="000F018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Торговые места предоставляются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Подвижная мелкорозничная сеть (автофургоны, палатки, лотки), размещаются за пределами проезжей части: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с.Питерка, пер.Садовый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продажа плодовоовощной продукции и 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2013года</w:t>
            </w: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</w:p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31 октября 2013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0F018B" w:rsidRPr="000F018B" w:rsidRDefault="000F018B" w:rsidP="000F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8B">
              <w:rPr>
                <w:rFonts w:ascii="Times New Roman" w:hAnsi="Times New Roman" w:cs="Times New Roman"/>
                <w:sz w:val="28"/>
                <w:szCs w:val="28"/>
              </w:rPr>
              <w:t>с 8.00 до 14.00 часов</w:t>
            </w:r>
          </w:p>
        </w:tc>
      </w:tr>
    </w:tbl>
    <w:p w:rsidR="000F018B" w:rsidRPr="000F018B" w:rsidRDefault="000F018B" w:rsidP="000F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F018B" w:rsidRPr="000F018B" w:rsidTr="003C122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8B" w:rsidRPr="000F018B" w:rsidRDefault="000F018B" w:rsidP="000F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8B" w:rsidRPr="000F018B" w:rsidRDefault="000F018B" w:rsidP="000F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18B" w:rsidRPr="000F018B" w:rsidRDefault="000F018B" w:rsidP="000F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8B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0F018B" w:rsidRPr="000F018B" w:rsidRDefault="000F018B" w:rsidP="000F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18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018B">
        <w:rPr>
          <w:rFonts w:ascii="Times New Roman" w:hAnsi="Times New Roman" w:cs="Times New Roman"/>
          <w:sz w:val="28"/>
          <w:szCs w:val="28"/>
        </w:rPr>
        <w:t xml:space="preserve">  Н.А. Салацкая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0F018B">
      <w:pgSz w:w="12240" w:h="15840"/>
      <w:pgMar w:top="851" w:right="709" w:bottom="567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F018B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115A"/>
    <w:rsid w:val="00347F64"/>
    <w:rsid w:val="00352D45"/>
    <w:rsid w:val="00363479"/>
    <w:rsid w:val="0038578B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6F02"/>
    <w:rsid w:val="00604764"/>
    <w:rsid w:val="006336CC"/>
    <w:rsid w:val="006365F2"/>
    <w:rsid w:val="00640494"/>
    <w:rsid w:val="00670027"/>
    <w:rsid w:val="006703CA"/>
    <w:rsid w:val="006759AE"/>
    <w:rsid w:val="00676815"/>
    <w:rsid w:val="006D0E68"/>
    <w:rsid w:val="006E24A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E4E14"/>
    <w:rsid w:val="00DF76E7"/>
    <w:rsid w:val="00E12D58"/>
    <w:rsid w:val="00E27FDB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A7719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F01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F018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018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0F018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0F0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F01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39064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5970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2013-08-29T11:09:00Z</cp:lastPrinted>
  <dcterms:created xsi:type="dcterms:W3CDTF">2013-08-29T11:07:00Z</dcterms:created>
  <dcterms:modified xsi:type="dcterms:W3CDTF">2019-04-10T06:06:00Z</dcterms:modified>
</cp:coreProperties>
</file>