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3E" w:rsidRPr="005E6F02" w:rsidRDefault="00F1253E" w:rsidP="00F125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53E" w:rsidRPr="00F52563" w:rsidRDefault="00F1253E" w:rsidP="00F12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2563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F1253E" w:rsidRPr="00F52563" w:rsidRDefault="00F1253E" w:rsidP="00F12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2563">
        <w:rPr>
          <w:rFonts w:ascii="Times New Roman" w:hAnsi="Times New Roman"/>
          <w:b/>
          <w:bCs/>
          <w:sz w:val="24"/>
          <w:szCs w:val="24"/>
        </w:rPr>
        <w:t>ПИТЕРСКОГО МУНИЦИПАЛЬНОГО РАЙОНА</w:t>
      </w:r>
    </w:p>
    <w:p w:rsidR="00F1253E" w:rsidRPr="00F52563" w:rsidRDefault="00F1253E" w:rsidP="00F12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2563">
        <w:rPr>
          <w:rFonts w:ascii="Times New Roman" w:hAnsi="Times New Roman"/>
          <w:b/>
          <w:bCs/>
          <w:sz w:val="24"/>
          <w:szCs w:val="24"/>
        </w:rPr>
        <w:t xml:space="preserve"> САРАТОВСКОЙ ОБЛАСТИ</w:t>
      </w:r>
    </w:p>
    <w:p w:rsidR="00F1253E" w:rsidRDefault="00F1253E" w:rsidP="00F12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1253E" w:rsidRDefault="00F1253E" w:rsidP="00F12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F1253E" w:rsidRDefault="00F1253E" w:rsidP="00F12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1253E" w:rsidRDefault="00F1253E" w:rsidP="00F12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7A709B">
        <w:rPr>
          <w:rFonts w:ascii="Times New Roman CYR" w:hAnsi="Times New Roman CYR" w:cs="Times New Roman CYR"/>
          <w:sz w:val="28"/>
          <w:szCs w:val="28"/>
        </w:rPr>
        <w:t>24</w:t>
      </w:r>
      <w:r>
        <w:rPr>
          <w:rFonts w:ascii="Times New Roman CYR" w:hAnsi="Times New Roman CYR" w:cs="Times New Roman CYR"/>
          <w:sz w:val="28"/>
          <w:szCs w:val="28"/>
        </w:rPr>
        <w:t xml:space="preserve"> июля  2017 года  №</w:t>
      </w:r>
      <w:r w:rsidR="007A709B">
        <w:rPr>
          <w:rFonts w:ascii="Times New Roman CYR" w:hAnsi="Times New Roman CYR" w:cs="Times New Roman CYR"/>
          <w:sz w:val="28"/>
          <w:szCs w:val="28"/>
        </w:rPr>
        <w:t>152</w:t>
      </w:r>
      <w:r>
        <w:rPr>
          <w:rFonts w:ascii="Times New Roman CYR" w:hAnsi="Times New Roman CYR" w:cs="Times New Roman CYR"/>
          <w:sz w:val="28"/>
          <w:szCs w:val="28"/>
        </w:rPr>
        <w:t>-р</w:t>
      </w:r>
    </w:p>
    <w:p w:rsidR="00F1253E" w:rsidRPr="0064180F" w:rsidRDefault="00F1253E" w:rsidP="00F12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B23787" w:rsidRDefault="00B23787" w:rsidP="00E10F83">
      <w:pPr>
        <w:pStyle w:val="a7"/>
        <w:ind w:right="2409"/>
        <w:jc w:val="both"/>
        <w:rPr>
          <w:rFonts w:ascii="Times New Roman" w:hAnsi="Times New Roman" w:cs="Times New Roman"/>
          <w:sz w:val="28"/>
          <w:szCs w:val="28"/>
        </w:rPr>
      </w:pPr>
    </w:p>
    <w:p w:rsidR="00E10F83" w:rsidRPr="00D11478" w:rsidRDefault="00E10F83" w:rsidP="00F1253E">
      <w:pPr>
        <w:pStyle w:val="a7"/>
        <w:ind w:right="2835"/>
        <w:rPr>
          <w:rFonts w:ascii="Times New Roman" w:hAnsi="Times New Roman" w:cs="Times New Roman"/>
          <w:sz w:val="28"/>
          <w:szCs w:val="28"/>
        </w:rPr>
      </w:pPr>
      <w:r w:rsidRPr="00D11478">
        <w:rPr>
          <w:rFonts w:ascii="Times New Roman" w:hAnsi="Times New Roman" w:cs="Times New Roman"/>
          <w:sz w:val="28"/>
          <w:szCs w:val="28"/>
        </w:rPr>
        <w:t xml:space="preserve">О перечне помещений, безвозмездно предоставляемых по заявкам зарегистрированных кандидатов, </w:t>
      </w:r>
      <w:r w:rsidR="00951300">
        <w:rPr>
          <w:rFonts w:ascii="Times New Roman" w:hAnsi="Times New Roman" w:cs="Times New Roman"/>
          <w:sz w:val="28"/>
          <w:szCs w:val="28"/>
        </w:rPr>
        <w:t xml:space="preserve">уполномоченных представителей избирательных объединений, </w:t>
      </w:r>
      <w:r w:rsidRPr="00D11478">
        <w:rPr>
          <w:rFonts w:ascii="Times New Roman" w:hAnsi="Times New Roman" w:cs="Times New Roman"/>
          <w:sz w:val="28"/>
          <w:szCs w:val="28"/>
        </w:rPr>
        <w:t>зарегистрирова</w:t>
      </w:r>
      <w:r w:rsidR="00951300">
        <w:rPr>
          <w:rFonts w:ascii="Times New Roman" w:hAnsi="Times New Roman" w:cs="Times New Roman"/>
          <w:sz w:val="28"/>
          <w:szCs w:val="28"/>
        </w:rPr>
        <w:t>вши</w:t>
      </w:r>
      <w:r w:rsidRPr="00D11478">
        <w:rPr>
          <w:rFonts w:ascii="Times New Roman" w:hAnsi="Times New Roman" w:cs="Times New Roman"/>
          <w:sz w:val="28"/>
          <w:szCs w:val="28"/>
        </w:rPr>
        <w:t>х</w:t>
      </w:r>
      <w:r w:rsidR="00951300">
        <w:rPr>
          <w:rFonts w:ascii="Times New Roman" w:hAnsi="Times New Roman" w:cs="Times New Roman"/>
          <w:sz w:val="28"/>
          <w:szCs w:val="28"/>
        </w:rPr>
        <w:t xml:space="preserve"> список</w:t>
      </w:r>
      <w:r w:rsidRPr="00D11478">
        <w:rPr>
          <w:rFonts w:ascii="Times New Roman" w:hAnsi="Times New Roman" w:cs="Times New Roman"/>
          <w:sz w:val="28"/>
          <w:szCs w:val="28"/>
        </w:rPr>
        <w:t xml:space="preserve"> кандидатов, для проведения агитационных публичных мероприятий</w:t>
      </w:r>
    </w:p>
    <w:p w:rsidR="00E10F83" w:rsidRDefault="00E10F83" w:rsidP="00E10F83">
      <w:pPr>
        <w:widowControl w:val="0"/>
        <w:autoSpaceDE w:val="0"/>
        <w:autoSpaceDN w:val="0"/>
        <w:adjustRightInd w:val="0"/>
        <w:spacing w:after="0" w:line="240" w:lineRule="auto"/>
        <w:ind w:right="269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343A" w:rsidRPr="006F6A7E" w:rsidRDefault="0088343A" w:rsidP="0088343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53 Федерального закона </w:t>
      </w:r>
      <w:hyperlink r:id="rId8" w:anchor="/document/184566/paragraph/4360280/doclist/0/selflink/0/context/Об основных гарантиях избирательных прав и права на участие в референдуме граждан Российской Федерации/" w:history="1">
        <w:r w:rsidRPr="0088343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12 июня 2002 г</w:t>
        </w:r>
        <w:r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ода</w:t>
        </w:r>
        <w:r w:rsidRPr="0088343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№67-ФЗ</w:t>
        </w:r>
      </w:hyperlink>
      <w:r w:rsidRPr="00E749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статьей 47 Закона Саратовской области </w:t>
      </w:r>
      <w:hyperlink r:id="rId9" w:anchor="/document/45110872/paragraph/1/doclist/0/selflink/0/context/О выборах Губернатора Саратовской области/" w:history="1">
        <w:r w:rsidRPr="00E74965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от</w:t>
        </w:r>
        <w:r w:rsidRPr="0088343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2 марта 2017 г</w:t>
        </w:r>
        <w:r w:rsidR="0088349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ода</w:t>
        </w:r>
        <w:r w:rsidRPr="0088343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88349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Pr="0088343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19-ЗСО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выборах Губернатора Саратовской области», </w:t>
      </w:r>
      <w:r w:rsidR="00525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</w:t>
      </w:r>
      <w:r w:rsidR="00525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48 Закона</w:t>
      </w:r>
      <w:r w:rsidR="00525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Саратовской</w:t>
      </w:r>
      <w:r w:rsidR="00525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25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25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 июня 2007 г</w:t>
      </w:r>
      <w:r w:rsidR="00883497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74965">
        <w:rPr>
          <w:rFonts w:ascii="Times New Roman" w:hAnsi="Times New Roman" w:cs="Times New Roman"/>
          <w:sz w:val="28"/>
          <w:szCs w:val="28"/>
        </w:rPr>
        <w:t xml:space="preserve">105-ЗСО </w:t>
      </w:r>
      <w:r>
        <w:rPr>
          <w:rFonts w:ascii="Times New Roman" w:hAnsi="Times New Roman" w:cs="Times New Roman"/>
          <w:sz w:val="28"/>
          <w:szCs w:val="28"/>
        </w:rPr>
        <w:t xml:space="preserve">«О  выборах депутатов Саратовской областной Думы», решением территориальной избирательной комиссии Питерского муниципального района от 18 июля 2017 года №01-09/151-Р </w:t>
      </w:r>
      <w:r w:rsidRPr="006F6A7E">
        <w:rPr>
          <w:rFonts w:ascii="Times New Roman" w:hAnsi="Times New Roman" w:cs="Times New Roman"/>
          <w:sz w:val="28"/>
          <w:szCs w:val="28"/>
        </w:rPr>
        <w:t>«</w:t>
      </w:r>
      <w:r w:rsidRPr="006F6A7E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зарегистрированным кандидатам, избирательным объединениям, зарегистрировавшим список кандидатов, помещений, пригодных для проведения публичных агитационных мероприятий при  проведении выборов Губернатора Саратовской области и депутатов Саратовской областной Думы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88343A" w:rsidRPr="00156952" w:rsidRDefault="0088343A" w:rsidP="0088343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56952">
        <w:rPr>
          <w:rFonts w:ascii="Times New Roman" w:hAnsi="Times New Roman" w:cs="Times New Roman"/>
          <w:sz w:val="28"/>
          <w:szCs w:val="28"/>
        </w:rPr>
        <w:t xml:space="preserve">Определить перечень помещений, находящихся в муниципальной собственности, безвозмездно предоставляемых по заявкам зарегистрированных кандидатов,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уполномоченных представителей избирательных объединений, </w:t>
      </w:r>
      <w:r w:rsidRPr="00D11478">
        <w:rPr>
          <w:rFonts w:ascii="Times New Roman" w:hAnsi="Times New Roman" w:cs="Times New Roman"/>
          <w:sz w:val="28"/>
          <w:szCs w:val="28"/>
        </w:rPr>
        <w:t>зарегистрирова</w:t>
      </w:r>
      <w:r>
        <w:rPr>
          <w:rFonts w:ascii="Times New Roman" w:hAnsi="Times New Roman" w:cs="Times New Roman"/>
          <w:sz w:val="28"/>
          <w:szCs w:val="28"/>
        </w:rPr>
        <w:t>вши</w:t>
      </w:r>
      <w:r w:rsidRPr="00D1147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список</w:t>
      </w:r>
      <w:r w:rsidRPr="00D11478">
        <w:rPr>
          <w:rFonts w:ascii="Times New Roman" w:hAnsi="Times New Roman" w:cs="Times New Roman"/>
          <w:sz w:val="28"/>
          <w:szCs w:val="28"/>
        </w:rPr>
        <w:t xml:space="preserve"> кандидатов, для проведения агитационных публичных мероприятий</w:t>
      </w:r>
      <w:r w:rsidRPr="0015695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8343A" w:rsidRPr="00156952" w:rsidRDefault="0088343A" w:rsidP="0088343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56952">
        <w:rPr>
          <w:rFonts w:ascii="Times New Roman" w:hAnsi="Times New Roman" w:cs="Times New Roman"/>
          <w:sz w:val="28"/>
          <w:szCs w:val="28"/>
        </w:rPr>
        <w:t xml:space="preserve">Заявки о предоставлении помещений для проведения встреч зарегистрированных кандидатов,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уполномоченных представителей избирательных объединений, </w:t>
      </w:r>
      <w:r w:rsidRPr="00D11478">
        <w:rPr>
          <w:rFonts w:ascii="Times New Roman" w:hAnsi="Times New Roman" w:cs="Times New Roman"/>
          <w:sz w:val="28"/>
          <w:szCs w:val="28"/>
        </w:rPr>
        <w:t>зарегистрирова</w:t>
      </w:r>
      <w:r>
        <w:rPr>
          <w:rFonts w:ascii="Times New Roman" w:hAnsi="Times New Roman" w:cs="Times New Roman"/>
          <w:sz w:val="28"/>
          <w:szCs w:val="28"/>
        </w:rPr>
        <w:t>вши</w:t>
      </w:r>
      <w:r w:rsidRPr="00D1147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список</w:t>
      </w:r>
      <w:r w:rsidRPr="00D11478">
        <w:rPr>
          <w:rFonts w:ascii="Times New Roman" w:hAnsi="Times New Roman" w:cs="Times New Roman"/>
          <w:sz w:val="28"/>
          <w:szCs w:val="28"/>
        </w:rPr>
        <w:t xml:space="preserve"> кандидатов, для проведения агитационных публичных мероприятий</w:t>
      </w:r>
      <w:r w:rsidRPr="00156952">
        <w:rPr>
          <w:rFonts w:ascii="Times New Roman" w:hAnsi="Times New Roman" w:cs="Times New Roman"/>
          <w:sz w:val="28"/>
          <w:szCs w:val="28"/>
        </w:rPr>
        <w:t>, с избирателями рассматриваются главой муниципального района в течение трех дней со дня подачи указанных заявок.</w:t>
      </w:r>
    </w:p>
    <w:p w:rsidR="0088343A" w:rsidRDefault="0088343A" w:rsidP="0088343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5A04A8">
        <w:rPr>
          <w:rFonts w:ascii="Times New Roman" w:hAnsi="Times New Roman" w:cs="Times New Roman"/>
          <w:sz w:val="28"/>
          <w:szCs w:val="28"/>
        </w:rPr>
        <w:t xml:space="preserve">Настоящее распоряжение опубликовать в газете «Искра», разместить на официальном сайте администрации Питерского муниципального района по адресу: </w:t>
      </w:r>
      <w:hyperlink r:id="rId10" w:history="1">
        <w:r w:rsidRPr="00801280">
          <w:rPr>
            <w:rFonts w:ascii="Times New Roman" w:hAnsi="Times New Roman" w:cs="Times New Roman"/>
            <w:sz w:val="28"/>
            <w:szCs w:val="28"/>
          </w:rPr>
          <w:t>http://piterka.sarmo.ru/</w:t>
        </w:r>
      </w:hyperlink>
      <w:r w:rsidRPr="005A04A8">
        <w:rPr>
          <w:rFonts w:ascii="Times New Roman" w:hAnsi="Times New Roman" w:cs="Times New Roman"/>
          <w:sz w:val="28"/>
          <w:szCs w:val="28"/>
        </w:rPr>
        <w:t xml:space="preserve">, направить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4A8">
        <w:rPr>
          <w:rFonts w:ascii="Times New Roman" w:hAnsi="Times New Roman" w:cs="Times New Roman"/>
          <w:sz w:val="28"/>
          <w:szCs w:val="28"/>
        </w:rPr>
        <w:t xml:space="preserve"> территориальную избирательную комиссию Питерского муниципального района</w:t>
      </w:r>
      <w:r w:rsidR="007A709B">
        <w:rPr>
          <w:rFonts w:ascii="Times New Roman" w:hAnsi="Times New Roman" w:cs="Times New Roman"/>
          <w:sz w:val="28"/>
          <w:szCs w:val="28"/>
        </w:rPr>
        <w:t>.</w:t>
      </w:r>
    </w:p>
    <w:p w:rsidR="005A04A8" w:rsidRDefault="0088343A" w:rsidP="0088343A">
      <w:pPr>
        <w:pStyle w:val="a7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44080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руководителя аппарата администрации муниципального района Серяпину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080">
        <w:rPr>
          <w:rFonts w:ascii="Times New Roman" w:hAnsi="Times New Roman" w:cs="Times New Roman"/>
          <w:sz w:val="28"/>
          <w:szCs w:val="28"/>
        </w:rPr>
        <w:t>И.А.</w:t>
      </w:r>
    </w:p>
    <w:p w:rsidR="005A04A8" w:rsidRDefault="005A04A8" w:rsidP="005A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04A8" w:rsidRDefault="005A04A8" w:rsidP="005A0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E54D8" w:rsidRPr="00F1253E" w:rsidRDefault="005A04A8" w:rsidP="00F1253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F1253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  <w:r w:rsidR="00F1253E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С.И.Егоров</w:t>
      </w:r>
    </w:p>
    <w:p w:rsidR="006F6A7E" w:rsidRDefault="006F6A7E" w:rsidP="0095130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6A7E" w:rsidRDefault="006F6A7E" w:rsidP="0095130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6A7E" w:rsidRDefault="006F6A7E" w:rsidP="0095130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6A7E" w:rsidRDefault="006F6A7E" w:rsidP="0095130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6A7E" w:rsidRDefault="006F6A7E" w:rsidP="0095130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6A7E" w:rsidRDefault="006F6A7E" w:rsidP="0095130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6A7E" w:rsidRDefault="006F6A7E" w:rsidP="0095130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6A7E" w:rsidRDefault="006F6A7E" w:rsidP="0095130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6A7E" w:rsidRDefault="006F6A7E" w:rsidP="0095130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6A7E" w:rsidRDefault="006F6A7E" w:rsidP="0095130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6A7E" w:rsidRDefault="006F6A7E" w:rsidP="0095130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6A7E" w:rsidRDefault="006F6A7E" w:rsidP="0095130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6A7E" w:rsidRDefault="006F6A7E" w:rsidP="0095130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6A7E" w:rsidRDefault="006F6A7E" w:rsidP="0095130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6A7E" w:rsidRDefault="006F6A7E" w:rsidP="0095130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6A7E" w:rsidRDefault="006F6A7E" w:rsidP="0095130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6A7E" w:rsidRDefault="006F6A7E" w:rsidP="0095130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6A7E" w:rsidRDefault="006F6A7E" w:rsidP="0095130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6A7E" w:rsidRDefault="006F6A7E" w:rsidP="0095130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6A7E" w:rsidRDefault="006F6A7E" w:rsidP="0095130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6A7E" w:rsidRDefault="006F6A7E" w:rsidP="0095130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6A7E" w:rsidRDefault="006F6A7E" w:rsidP="0095130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6A7E" w:rsidRDefault="006F6A7E" w:rsidP="0095130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6A7E" w:rsidRDefault="006F6A7E" w:rsidP="0095130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6A7E" w:rsidRDefault="006F6A7E" w:rsidP="0095130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6A7E" w:rsidRDefault="006F6A7E" w:rsidP="0095130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6A7E" w:rsidRDefault="006F6A7E" w:rsidP="0095130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6A7E" w:rsidRDefault="006F6A7E" w:rsidP="0095130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F4944" w:rsidRDefault="004F4944" w:rsidP="0095130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F4944" w:rsidRDefault="004F4944" w:rsidP="0095130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F4944" w:rsidRDefault="004F4944" w:rsidP="0095130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6A7E" w:rsidRDefault="006F6A7E" w:rsidP="0095130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6A7E" w:rsidRDefault="006F6A7E" w:rsidP="0095130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1300" w:rsidRDefault="00951300" w:rsidP="00801280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к распоряжению администрации муниципального района от </w:t>
      </w:r>
      <w:r w:rsidR="00C915CA">
        <w:rPr>
          <w:rFonts w:ascii="Times New Roman CYR" w:hAnsi="Times New Roman CYR" w:cs="Times New Roman CYR"/>
          <w:sz w:val="28"/>
          <w:szCs w:val="28"/>
        </w:rPr>
        <w:t xml:space="preserve">24 </w:t>
      </w:r>
      <w:r w:rsidR="00FE63EE">
        <w:rPr>
          <w:rFonts w:ascii="Times New Roman CYR" w:hAnsi="Times New Roman CYR" w:cs="Times New Roman CYR"/>
          <w:sz w:val="28"/>
          <w:szCs w:val="28"/>
        </w:rPr>
        <w:t xml:space="preserve"> июля 2017 </w:t>
      </w:r>
      <w:r>
        <w:rPr>
          <w:rFonts w:ascii="Times New Roman CYR" w:hAnsi="Times New Roman CYR" w:cs="Times New Roman CYR"/>
          <w:sz w:val="28"/>
          <w:szCs w:val="28"/>
        </w:rPr>
        <w:t>года №</w:t>
      </w:r>
      <w:r w:rsidR="00C915CA">
        <w:rPr>
          <w:rFonts w:ascii="Times New Roman CYR" w:hAnsi="Times New Roman CYR" w:cs="Times New Roman CYR"/>
          <w:sz w:val="28"/>
          <w:szCs w:val="28"/>
        </w:rPr>
        <w:t>152</w:t>
      </w:r>
      <w:r>
        <w:rPr>
          <w:rFonts w:ascii="Times New Roman CYR" w:hAnsi="Times New Roman CYR" w:cs="Times New Roman CYR"/>
          <w:sz w:val="28"/>
          <w:szCs w:val="28"/>
        </w:rPr>
        <w:t>-р</w:t>
      </w:r>
    </w:p>
    <w:p w:rsidR="006F6A7E" w:rsidRDefault="006F6A7E" w:rsidP="00951300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63EE" w:rsidRPr="00FE63EE" w:rsidRDefault="00FE63EE" w:rsidP="00951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3EE">
        <w:rPr>
          <w:rFonts w:ascii="Times New Roman" w:hAnsi="Times New Roman"/>
          <w:b/>
          <w:sz w:val="28"/>
          <w:szCs w:val="28"/>
        </w:rPr>
        <w:t>ПЕРЕЧЕНЬ</w:t>
      </w:r>
      <w:r w:rsidR="00820E86" w:rsidRPr="00FE63EE">
        <w:rPr>
          <w:rFonts w:ascii="Times New Roman" w:hAnsi="Times New Roman"/>
          <w:b/>
          <w:sz w:val="28"/>
          <w:szCs w:val="28"/>
        </w:rPr>
        <w:t xml:space="preserve"> </w:t>
      </w:r>
    </w:p>
    <w:p w:rsidR="00951300" w:rsidRDefault="00820E86" w:rsidP="00951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56952">
        <w:rPr>
          <w:rFonts w:ascii="Times New Roman" w:hAnsi="Times New Roman"/>
          <w:sz w:val="28"/>
          <w:szCs w:val="28"/>
        </w:rPr>
        <w:t xml:space="preserve">помещений, безвозмездно предоставляемых по заявкам зарегистрированных кандидатов, </w:t>
      </w:r>
      <w:r>
        <w:rPr>
          <w:rFonts w:ascii="Times New Roman" w:hAnsi="Times New Roman"/>
          <w:sz w:val="28"/>
          <w:szCs w:val="28"/>
        </w:rPr>
        <w:t xml:space="preserve">уполномоченных представителей избирательных объединений, </w:t>
      </w:r>
      <w:r w:rsidRPr="00D11478">
        <w:rPr>
          <w:rFonts w:ascii="Times New Roman" w:hAnsi="Times New Roman"/>
          <w:sz w:val="28"/>
          <w:szCs w:val="28"/>
        </w:rPr>
        <w:t>зарегистрирова</w:t>
      </w:r>
      <w:r>
        <w:rPr>
          <w:rFonts w:ascii="Times New Roman" w:hAnsi="Times New Roman"/>
          <w:sz w:val="28"/>
          <w:szCs w:val="28"/>
        </w:rPr>
        <w:t>вши</w:t>
      </w:r>
      <w:r w:rsidRPr="00D11478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список</w:t>
      </w:r>
      <w:r w:rsidRPr="00D11478">
        <w:rPr>
          <w:rFonts w:ascii="Times New Roman" w:hAnsi="Times New Roman"/>
          <w:sz w:val="28"/>
          <w:szCs w:val="28"/>
        </w:rPr>
        <w:t xml:space="preserve"> кандидатов, для проведения агитационных публичных мероприятий</w:t>
      </w:r>
    </w:p>
    <w:p w:rsidR="000C0000" w:rsidRDefault="000C0000" w:rsidP="00951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011"/>
        <w:gridCol w:w="6170"/>
      </w:tblGrid>
      <w:tr w:rsidR="0088343A" w:rsidRPr="000C0000" w:rsidTr="0088343A">
        <w:tc>
          <w:tcPr>
            <w:tcW w:w="675" w:type="dxa"/>
          </w:tcPr>
          <w:p w:rsidR="0088343A" w:rsidRPr="000C0000" w:rsidRDefault="0088343A" w:rsidP="00C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0000"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88343A" w:rsidRPr="000C0000" w:rsidRDefault="0088343A" w:rsidP="00C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0000">
              <w:rPr>
                <w:rFonts w:ascii="Times New Roman CYR" w:hAnsi="Times New Roman CYR" w:cs="Times New Roman CYR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6170" w:type="dxa"/>
          </w:tcPr>
          <w:p w:rsidR="0088343A" w:rsidRPr="000C0000" w:rsidRDefault="0088343A" w:rsidP="00CC0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C0000">
              <w:rPr>
                <w:rFonts w:ascii="Times New Roman CYR" w:hAnsi="Times New Roman CYR" w:cs="Times New Roman CYR"/>
                <w:sz w:val="28"/>
                <w:szCs w:val="28"/>
              </w:rPr>
              <w:t>Перечень помещений</w:t>
            </w:r>
          </w:p>
        </w:tc>
      </w:tr>
      <w:tr w:rsidR="0088343A" w:rsidRPr="0067426D" w:rsidTr="0088343A">
        <w:tc>
          <w:tcPr>
            <w:tcW w:w="675" w:type="dxa"/>
          </w:tcPr>
          <w:p w:rsidR="0088343A" w:rsidRPr="00687FE3" w:rsidRDefault="0088343A" w:rsidP="00CC0EFC">
            <w:pPr>
              <w:tabs>
                <w:tab w:val="left" w:pos="86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FE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88343A" w:rsidRPr="00687FE3" w:rsidRDefault="0088343A" w:rsidP="00CC0EFC">
            <w:pPr>
              <w:pStyle w:val="51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687FE3">
              <w:rPr>
                <w:sz w:val="28"/>
                <w:szCs w:val="28"/>
              </w:rPr>
              <w:t>с. Питерка</w:t>
            </w:r>
          </w:p>
        </w:tc>
        <w:tc>
          <w:tcPr>
            <w:tcW w:w="6170" w:type="dxa"/>
          </w:tcPr>
          <w:p w:rsidR="0088343A" w:rsidRPr="00687FE3" w:rsidRDefault="0088343A" w:rsidP="00CC0EFC">
            <w:pPr>
              <w:pStyle w:val="51"/>
              <w:shd w:val="clear" w:color="auto" w:fill="auto"/>
              <w:spacing w:after="0" w:line="298" w:lineRule="exact"/>
              <w:ind w:left="120"/>
              <w:rPr>
                <w:sz w:val="28"/>
                <w:szCs w:val="28"/>
              </w:rPr>
            </w:pPr>
            <w:r w:rsidRPr="00687FE3">
              <w:rPr>
                <w:sz w:val="28"/>
                <w:szCs w:val="28"/>
              </w:rPr>
              <w:t>Питерский Дом Кино</w:t>
            </w:r>
          </w:p>
        </w:tc>
      </w:tr>
      <w:tr w:rsidR="0088343A" w:rsidRPr="0067426D" w:rsidTr="0088343A">
        <w:tc>
          <w:tcPr>
            <w:tcW w:w="675" w:type="dxa"/>
          </w:tcPr>
          <w:p w:rsidR="0088343A" w:rsidRPr="00687FE3" w:rsidRDefault="0088343A" w:rsidP="00CC0EFC">
            <w:pPr>
              <w:tabs>
                <w:tab w:val="left" w:pos="86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FE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88343A" w:rsidRPr="00687FE3" w:rsidRDefault="0088343A" w:rsidP="00CC0EFC">
            <w:pPr>
              <w:pStyle w:val="51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687FE3">
              <w:rPr>
                <w:sz w:val="28"/>
                <w:szCs w:val="28"/>
              </w:rPr>
              <w:t>ст. Питерка</w:t>
            </w:r>
          </w:p>
        </w:tc>
        <w:tc>
          <w:tcPr>
            <w:tcW w:w="6170" w:type="dxa"/>
          </w:tcPr>
          <w:p w:rsidR="0088343A" w:rsidRPr="00687FE3" w:rsidRDefault="0088343A" w:rsidP="00CC0EFC">
            <w:pPr>
              <w:pStyle w:val="51"/>
              <w:shd w:val="clear" w:color="auto" w:fill="auto"/>
              <w:spacing w:after="0" w:line="298" w:lineRule="exact"/>
              <w:ind w:left="120"/>
              <w:rPr>
                <w:sz w:val="28"/>
                <w:szCs w:val="28"/>
              </w:rPr>
            </w:pPr>
            <w:r w:rsidRPr="00687FE3">
              <w:rPr>
                <w:sz w:val="28"/>
                <w:szCs w:val="28"/>
              </w:rPr>
              <w:t>Филиал МБУК сельский Дом культуры ст.Питерка</w:t>
            </w:r>
          </w:p>
        </w:tc>
      </w:tr>
      <w:tr w:rsidR="0088343A" w:rsidRPr="0067426D" w:rsidTr="0088343A">
        <w:tc>
          <w:tcPr>
            <w:tcW w:w="675" w:type="dxa"/>
          </w:tcPr>
          <w:p w:rsidR="0088343A" w:rsidRPr="00687FE3" w:rsidRDefault="0088343A" w:rsidP="00CC0EFC">
            <w:pPr>
              <w:tabs>
                <w:tab w:val="left" w:pos="86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FE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88343A" w:rsidRPr="00687FE3" w:rsidRDefault="0088343A" w:rsidP="00CC0EFC">
            <w:pPr>
              <w:pStyle w:val="51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687FE3">
              <w:rPr>
                <w:sz w:val="28"/>
                <w:szCs w:val="28"/>
              </w:rPr>
              <w:t>с. Моршанка</w:t>
            </w:r>
          </w:p>
        </w:tc>
        <w:tc>
          <w:tcPr>
            <w:tcW w:w="6170" w:type="dxa"/>
          </w:tcPr>
          <w:p w:rsidR="0088343A" w:rsidRPr="00687FE3" w:rsidRDefault="0088343A" w:rsidP="00CC0EFC">
            <w:pPr>
              <w:pStyle w:val="51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687FE3">
              <w:rPr>
                <w:sz w:val="28"/>
                <w:szCs w:val="28"/>
              </w:rPr>
              <w:t>Филиал МБУК «Мироновский сельский Дом культуры»</w:t>
            </w:r>
          </w:p>
        </w:tc>
      </w:tr>
      <w:tr w:rsidR="0088343A" w:rsidRPr="0067426D" w:rsidTr="0088343A">
        <w:tc>
          <w:tcPr>
            <w:tcW w:w="675" w:type="dxa"/>
          </w:tcPr>
          <w:p w:rsidR="0088343A" w:rsidRPr="00687FE3" w:rsidRDefault="0088343A" w:rsidP="00CC0EFC">
            <w:pPr>
              <w:tabs>
                <w:tab w:val="left" w:pos="86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FE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88343A" w:rsidRPr="00687FE3" w:rsidRDefault="0088343A" w:rsidP="00CC0EFC">
            <w:pPr>
              <w:pStyle w:val="51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687FE3">
              <w:rPr>
                <w:sz w:val="28"/>
                <w:szCs w:val="28"/>
              </w:rPr>
              <w:t>с. Мироновка</w:t>
            </w:r>
          </w:p>
        </w:tc>
        <w:tc>
          <w:tcPr>
            <w:tcW w:w="6170" w:type="dxa"/>
          </w:tcPr>
          <w:p w:rsidR="0088343A" w:rsidRPr="00687FE3" w:rsidRDefault="0088343A" w:rsidP="00CC0EFC">
            <w:pPr>
              <w:pStyle w:val="51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687FE3">
              <w:rPr>
                <w:sz w:val="28"/>
                <w:szCs w:val="28"/>
              </w:rPr>
              <w:t xml:space="preserve">Филиал МБУК «Мироновский сельский Дом культуры» </w:t>
            </w:r>
          </w:p>
        </w:tc>
      </w:tr>
      <w:tr w:rsidR="0088343A" w:rsidRPr="0067426D" w:rsidTr="0088343A">
        <w:tc>
          <w:tcPr>
            <w:tcW w:w="675" w:type="dxa"/>
          </w:tcPr>
          <w:p w:rsidR="0088343A" w:rsidRPr="00687FE3" w:rsidRDefault="0088343A" w:rsidP="00CC0EFC">
            <w:pPr>
              <w:tabs>
                <w:tab w:val="left" w:pos="86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FE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88343A" w:rsidRPr="00687FE3" w:rsidRDefault="0088343A" w:rsidP="00CC0EFC">
            <w:pPr>
              <w:pStyle w:val="51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687FE3">
              <w:rPr>
                <w:sz w:val="28"/>
                <w:szCs w:val="28"/>
              </w:rPr>
              <w:t>пос. Новореченский</w:t>
            </w:r>
          </w:p>
        </w:tc>
        <w:tc>
          <w:tcPr>
            <w:tcW w:w="6170" w:type="dxa"/>
          </w:tcPr>
          <w:p w:rsidR="0088343A" w:rsidRPr="00687FE3" w:rsidRDefault="0088343A" w:rsidP="00CC0EFC">
            <w:pPr>
              <w:pStyle w:val="51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687FE3">
              <w:rPr>
                <w:sz w:val="28"/>
                <w:szCs w:val="28"/>
              </w:rPr>
              <w:t>Филиал МБУК «Мироновский сельский Дом культуры»</w:t>
            </w:r>
          </w:p>
        </w:tc>
      </w:tr>
      <w:tr w:rsidR="0088343A" w:rsidRPr="0067426D" w:rsidTr="0088343A">
        <w:tc>
          <w:tcPr>
            <w:tcW w:w="675" w:type="dxa"/>
          </w:tcPr>
          <w:p w:rsidR="0088343A" w:rsidRPr="00687FE3" w:rsidRDefault="0088343A" w:rsidP="00CC0EFC">
            <w:pPr>
              <w:tabs>
                <w:tab w:val="left" w:pos="86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FE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88343A" w:rsidRPr="00687FE3" w:rsidRDefault="0088343A" w:rsidP="00CC0EFC">
            <w:pPr>
              <w:pStyle w:val="51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687FE3">
              <w:rPr>
                <w:sz w:val="28"/>
                <w:szCs w:val="28"/>
              </w:rPr>
              <w:t>пос. Зеленый Луг</w:t>
            </w:r>
          </w:p>
        </w:tc>
        <w:tc>
          <w:tcPr>
            <w:tcW w:w="6170" w:type="dxa"/>
          </w:tcPr>
          <w:p w:rsidR="0088343A" w:rsidRPr="00687FE3" w:rsidRDefault="0088343A" w:rsidP="00CC0EFC">
            <w:pPr>
              <w:pStyle w:val="51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687FE3">
              <w:rPr>
                <w:sz w:val="28"/>
                <w:szCs w:val="28"/>
              </w:rPr>
              <w:t>МДОУ «Детский сад «Вишенка»</w:t>
            </w:r>
          </w:p>
        </w:tc>
      </w:tr>
      <w:tr w:rsidR="0088343A" w:rsidRPr="0067426D" w:rsidTr="0088343A">
        <w:tc>
          <w:tcPr>
            <w:tcW w:w="675" w:type="dxa"/>
          </w:tcPr>
          <w:p w:rsidR="0088343A" w:rsidRPr="00687FE3" w:rsidRDefault="0088343A" w:rsidP="00CC0EFC">
            <w:pPr>
              <w:tabs>
                <w:tab w:val="left" w:pos="86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FE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88343A" w:rsidRPr="00687FE3" w:rsidRDefault="0088343A" w:rsidP="00CC0EFC">
            <w:pPr>
              <w:pStyle w:val="51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687FE3">
              <w:rPr>
                <w:sz w:val="28"/>
                <w:szCs w:val="28"/>
              </w:rPr>
              <w:t>с. Новотулка</w:t>
            </w:r>
          </w:p>
        </w:tc>
        <w:tc>
          <w:tcPr>
            <w:tcW w:w="6170" w:type="dxa"/>
          </w:tcPr>
          <w:p w:rsidR="0088343A" w:rsidRPr="00687FE3" w:rsidRDefault="0088343A" w:rsidP="00CC0EFC">
            <w:pPr>
              <w:pStyle w:val="51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687FE3">
              <w:rPr>
                <w:sz w:val="28"/>
                <w:szCs w:val="28"/>
              </w:rPr>
              <w:t>Филиал МБУК «Новотульский сельский Дом культуры»</w:t>
            </w:r>
          </w:p>
        </w:tc>
      </w:tr>
      <w:tr w:rsidR="0088343A" w:rsidRPr="0067426D" w:rsidTr="0088343A">
        <w:tc>
          <w:tcPr>
            <w:tcW w:w="675" w:type="dxa"/>
          </w:tcPr>
          <w:p w:rsidR="0088343A" w:rsidRPr="00687FE3" w:rsidRDefault="0088343A" w:rsidP="00CC0EFC">
            <w:pPr>
              <w:tabs>
                <w:tab w:val="left" w:pos="86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FE3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88343A" w:rsidRPr="00687FE3" w:rsidRDefault="0088343A" w:rsidP="00CC0EFC">
            <w:pPr>
              <w:pStyle w:val="51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687FE3">
              <w:rPr>
                <w:sz w:val="28"/>
                <w:szCs w:val="28"/>
              </w:rPr>
              <w:t>пос. Привольный</w:t>
            </w:r>
          </w:p>
        </w:tc>
        <w:tc>
          <w:tcPr>
            <w:tcW w:w="6170" w:type="dxa"/>
          </w:tcPr>
          <w:p w:rsidR="0088343A" w:rsidRPr="00687FE3" w:rsidRDefault="0088343A" w:rsidP="00CC0EFC">
            <w:pPr>
              <w:pStyle w:val="51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687FE3">
              <w:rPr>
                <w:sz w:val="28"/>
                <w:szCs w:val="28"/>
              </w:rPr>
              <w:t>Фельдшерско-акушерский пункт</w:t>
            </w:r>
          </w:p>
        </w:tc>
      </w:tr>
      <w:tr w:rsidR="0088343A" w:rsidRPr="0067426D" w:rsidTr="0088343A">
        <w:tc>
          <w:tcPr>
            <w:tcW w:w="675" w:type="dxa"/>
          </w:tcPr>
          <w:p w:rsidR="0088343A" w:rsidRPr="00687FE3" w:rsidRDefault="0088343A" w:rsidP="00CC0EFC">
            <w:pPr>
              <w:tabs>
                <w:tab w:val="left" w:pos="86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FE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88343A" w:rsidRPr="00687FE3" w:rsidRDefault="0088343A" w:rsidP="00CC0EFC">
            <w:pPr>
              <w:pStyle w:val="51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687FE3">
              <w:rPr>
                <w:sz w:val="28"/>
                <w:szCs w:val="28"/>
              </w:rPr>
              <w:t>с. Козловка</w:t>
            </w:r>
          </w:p>
        </w:tc>
        <w:tc>
          <w:tcPr>
            <w:tcW w:w="6170" w:type="dxa"/>
          </w:tcPr>
          <w:p w:rsidR="0088343A" w:rsidRPr="00687FE3" w:rsidRDefault="0088343A" w:rsidP="00CC0EFC">
            <w:pPr>
              <w:pStyle w:val="51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687FE3">
              <w:rPr>
                <w:sz w:val="28"/>
                <w:szCs w:val="28"/>
              </w:rPr>
              <w:t>Филиал МБУК «Новотульский сельский Дом культуры»</w:t>
            </w:r>
          </w:p>
        </w:tc>
      </w:tr>
      <w:tr w:rsidR="0088343A" w:rsidRPr="0067426D" w:rsidTr="0088343A">
        <w:tc>
          <w:tcPr>
            <w:tcW w:w="675" w:type="dxa"/>
          </w:tcPr>
          <w:p w:rsidR="0088343A" w:rsidRPr="00687FE3" w:rsidRDefault="0088343A" w:rsidP="00CC0EFC">
            <w:pPr>
              <w:tabs>
                <w:tab w:val="left" w:pos="86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FE3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88343A" w:rsidRPr="00687FE3" w:rsidRDefault="0088343A" w:rsidP="00CC0EFC">
            <w:pPr>
              <w:pStyle w:val="51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687FE3">
              <w:rPr>
                <w:sz w:val="28"/>
                <w:szCs w:val="28"/>
              </w:rPr>
              <w:t>пос. Трудовик</w:t>
            </w:r>
          </w:p>
        </w:tc>
        <w:tc>
          <w:tcPr>
            <w:tcW w:w="6170" w:type="dxa"/>
          </w:tcPr>
          <w:p w:rsidR="0088343A" w:rsidRPr="00687FE3" w:rsidRDefault="0088343A" w:rsidP="00CC0EFC">
            <w:pPr>
              <w:pStyle w:val="51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687FE3">
              <w:rPr>
                <w:sz w:val="28"/>
                <w:szCs w:val="28"/>
              </w:rPr>
              <w:t>Филиал МБУК «Трудовской сельский Дом культуры»</w:t>
            </w:r>
          </w:p>
        </w:tc>
      </w:tr>
      <w:tr w:rsidR="0088343A" w:rsidRPr="0067426D" w:rsidTr="0088343A">
        <w:tc>
          <w:tcPr>
            <w:tcW w:w="675" w:type="dxa"/>
          </w:tcPr>
          <w:p w:rsidR="0088343A" w:rsidRPr="00687FE3" w:rsidRDefault="0088343A" w:rsidP="00CC0EFC">
            <w:pPr>
              <w:tabs>
                <w:tab w:val="left" w:pos="86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FE3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88343A" w:rsidRPr="00687FE3" w:rsidRDefault="0088343A" w:rsidP="00CC0EFC">
            <w:pPr>
              <w:pStyle w:val="51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687FE3">
              <w:rPr>
                <w:sz w:val="28"/>
                <w:szCs w:val="28"/>
              </w:rPr>
              <w:t>с. Алексашкино</w:t>
            </w:r>
          </w:p>
        </w:tc>
        <w:tc>
          <w:tcPr>
            <w:tcW w:w="6170" w:type="dxa"/>
          </w:tcPr>
          <w:p w:rsidR="0088343A" w:rsidRPr="00687FE3" w:rsidRDefault="0088343A" w:rsidP="00CC0EFC">
            <w:pPr>
              <w:pStyle w:val="51"/>
              <w:shd w:val="clear" w:color="auto" w:fill="auto"/>
              <w:spacing w:after="0" w:line="298" w:lineRule="exact"/>
              <w:ind w:left="120"/>
              <w:rPr>
                <w:sz w:val="28"/>
                <w:szCs w:val="28"/>
              </w:rPr>
            </w:pPr>
            <w:r w:rsidRPr="00687FE3">
              <w:rPr>
                <w:sz w:val="28"/>
                <w:szCs w:val="28"/>
              </w:rPr>
              <w:t>Филиал МБУК «Алексашкинский сельский Дом культуры»</w:t>
            </w:r>
          </w:p>
        </w:tc>
      </w:tr>
      <w:tr w:rsidR="0088343A" w:rsidRPr="0067426D" w:rsidTr="0088343A">
        <w:tc>
          <w:tcPr>
            <w:tcW w:w="675" w:type="dxa"/>
          </w:tcPr>
          <w:p w:rsidR="0088343A" w:rsidRPr="00687FE3" w:rsidRDefault="0088343A" w:rsidP="00CC0EFC">
            <w:pPr>
              <w:tabs>
                <w:tab w:val="left" w:pos="86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FE3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88343A" w:rsidRPr="00687FE3" w:rsidRDefault="0088343A" w:rsidP="00CC0EFC">
            <w:pPr>
              <w:pStyle w:val="51"/>
              <w:shd w:val="clear" w:color="auto" w:fill="auto"/>
              <w:spacing w:after="0" w:line="305" w:lineRule="exact"/>
              <w:ind w:left="120"/>
              <w:rPr>
                <w:sz w:val="28"/>
                <w:szCs w:val="28"/>
              </w:rPr>
            </w:pPr>
            <w:r w:rsidRPr="00687FE3">
              <w:rPr>
                <w:sz w:val="28"/>
                <w:szCs w:val="28"/>
              </w:rPr>
              <w:t>пос. Опытная станция</w:t>
            </w:r>
          </w:p>
        </w:tc>
        <w:tc>
          <w:tcPr>
            <w:tcW w:w="6170" w:type="dxa"/>
          </w:tcPr>
          <w:p w:rsidR="0088343A" w:rsidRPr="00687FE3" w:rsidRDefault="0088343A" w:rsidP="00CC0EFC">
            <w:pPr>
              <w:pStyle w:val="51"/>
              <w:shd w:val="clear" w:color="auto" w:fill="auto"/>
              <w:spacing w:after="0" w:line="300" w:lineRule="exact"/>
              <w:ind w:left="120"/>
              <w:rPr>
                <w:sz w:val="28"/>
                <w:szCs w:val="28"/>
              </w:rPr>
            </w:pPr>
            <w:r w:rsidRPr="00687FE3">
              <w:rPr>
                <w:sz w:val="28"/>
                <w:szCs w:val="28"/>
              </w:rPr>
              <w:t>МОУ для детей дошкольного и младшего школьного возраста «Начальная школа - детский сад п.Опытная станция»</w:t>
            </w:r>
          </w:p>
        </w:tc>
      </w:tr>
      <w:tr w:rsidR="0088343A" w:rsidRPr="0067426D" w:rsidTr="0088343A">
        <w:tc>
          <w:tcPr>
            <w:tcW w:w="675" w:type="dxa"/>
          </w:tcPr>
          <w:p w:rsidR="0088343A" w:rsidRPr="00687FE3" w:rsidRDefault="0088343A" w:rsidP="00CC0EFC">
            <w:pPr>
              <w:tabs>
                <w:tab w:val="left" w:pos="86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FE3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88343A" w:rsidRPr="00687FE3" w:rsidRDefault="0088343A" w:rsidP="00CC0EFC">
            <w:pPr>
              <w:pStyle w:val="51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687FE3">
              <w:rPr>
                <w:sz w:val="28"/>
                <w:szCs w:val="28"/>
              </w:rPr>
              <w:t>с. Малый Узень</w:t>
            </w:r>
          </w:p>
        </w:tc>
        <w:tc>
          <w:tcPr>
            <w:tcW w:w="6170" w:type="dxa"/>
          </w:tcPr>
          <w:p w:rsidR="0088343A" w:rsidRPr="00687FE3" w:rsidRDefault="0088343A" w:rsidP="00CC0EFC">
            <w:pPr>
              <w:pStyle w:val="51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687FE3">
              <w:rPr>
                <w:sz w:val="28"/>
                <w:szCs w:val="28"/>
              </w:rPr>
              <w:t>Филиал МБУК «Малоузенский сельский Дом культуры»</w:t>
            </w:r>
          </w:p>
        </w:tc>
      </w:tr>
      <w:tr w:rsidR="0088343A" w:rsidRPr="0067426D" w:rsidTr="0088343A">
        <w:tc>
          <w:tcPr>
            <w:tcW w:w="675" w:type="dxa"/>
          </w:tcPr>
          <w:p w:rsidR="0088343A" w:rsidRPr="00687FE3" w:rsidRDefault="0088343A" w:rsidP="00CC0EFC">
            <w:pPr>
              <w:tabs>
                <w:tab w:val="left" w:pos="86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FE3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88343A" w:rsidRPr="00687FE3" w:rsidRDefault="0088343A" w:rsidP="00CC0EFC">
            <w:pPr>
              <w:pStyle w:val="51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687FE3">
              <w:rPr>
                <w:sz w:val="28"/>
                <w:szCs w:val="28"/>
              </w:rPr>
              <w:t>пос. Нива</w:t>
            </w:r>
          </w:p>
        </w:tc>
        <w:tc>
          <w:tcPr>
            <w:tcW w:w="6170" w:type="dxa"/>
          </w:tcPr>
          <w:p w:rsidR="0088343A" w:rsidRPr="00687FE3" w:rsidRDefault="0088343A" w:rsidP="00CC0EFC">
            <w:pPr>
              <w:pStyle w:val="51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687FE3">
              <w:rPr>
                <w:sz w:val="28"/>
                <w:szCs w:val="28"/>
              </w:rPr>
              <w:t>Филиал МБУК «Нивский сельский Дом культуры»</w:t>
            </w:r>
          </w:p>
        </w:tc>
      </w:tr>
      <w:tr w:rsidR="0088343A" w:rsidRPr="0067426D" w:rsidTr="0088343A">
        <w:tc>
          <w:tcPr>
            <w:tcW w:w="675" w:type="dxa"/>
          </w:tcPr>
          <w:p w:rsidR="0088343A" w:rsidRPr="00687FE3" w:rsidRDefault="0088343A" w:rsidP="00CC0EFC">
            <w:pPr>
              <w:tabs>
                <w:tab w:val="left" w:pos="86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FE3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88343A" w:rsidRPr="00687FE3" w:rsidRDefault="0088343A" w:rsidP="00CC0EFC">
            <w:pPr>
              <w:pStyle w:val="51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687FE3">
              <w:rPr>
                <w:sz w:val="28"/>
                <w:szCs w:val="28"/>
              </w:rPr>
              <w:t>пос. Приозерный</w:t>
            </w:r>
          </w:p>
        </w:tc>
        <w:tc>
          <w:tcPr>
            <w:tcW w:w="6170" w:type="dxa"/>
          </w:tcPr>
          <w:p w:rsidR="0088343A" w:rsidRPr="00687FE3" w:rsidRDefault="0088343A" w:rsidP="00CC0EFC">
            <w:pPr>
              <w:pStyle w:val="51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687FE3">
              <w:rPr>
                <w:sz w:val="28"/>
                <w:szCs w:val="28"/>
              </w:rPr>
              <w:t>Административное здание ул. Колхозная, д.5</w:t>
            </w:r>
          </w:p>
        </w:tc>
      </w:tr>
      <w:tr w:rsidR="0088343A" w:rsidRPr="0067426D" w:rsidTr="0088343A">
        <w:tc>
          <w:tcPr>
            <w:tcW w:w="675" w:type="dxa"/>
          </w:tcPr>
          <w:p w:rsidR="0088343A" w:rsidRPr="00687FE3" w:rsidRDefault="0088343A" w:rsidP="00CC0EFC">
            <w:pPr>
              <w:tabs>
                <w:tab w:val="left" w:pos="86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FE3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88343A" w:rsidRPr="00687FE3" w:rsidRDefault="0088343A" w:rsidP="00CC0EFC">
            <w:pPr>
              <w:pStyle w:val="51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687FE3">
              <w:rPr>
                <w:sz w:val="28"/>
                <w:szCs w:val="28"/>
              </w:rPr>
              <w:t>пос. Руновский</w:t>
            </w:r>
          </w:p>
        </w:tc>
        <w:tc>
          <w:tcPr>
            <w:tcW w:w="6170" w:type="dxa"/>
          </w:tcPr>
          <w:p w:rsidR="0088343A" w:rsidRPr="00687FE3" w:rsidRDefault="0088343A" w:rsidP="00CC0EFC">
            <w:pPr>
              <w:pStyle w:val="51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687FE3">
              <w:rPr>
                <w:sz w:val="28"/>
                <w:szCs w:val="28"/>
              </w:rPr>
              <w:t>Административное здание ул.Московская, д.3/2</w:t>
            </w:r>
          </w:p>
        </w:tc>
      </w:tr>
      <w:tr w:rsidR="0088343A" w:rsidRPr="0067426D" w:rsidTr="0088343A">
        <w:tc>
          <w:tcPr>
            <w:tcW w:w="675" w:type="dxa"/>
          </w:tcPr>
          <w:p w:rsidR="0088343A" w:rsidRPr="00687FE3" w:rsidRDefault="0088343A" w:rsidP="00CC0EFC">
            <w:pPr>
              <w:tabs>
                <w:tab w:val="left" w:pos="86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FE3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88343A" w:rsidRPr="00687FE3" w:rsidRDefault="0088343A" w:rsidP="00CC0EFC">
            <w:pPr>
              <w:pStyle w:val="51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687FE3">
              <w:rPr>
                <w:sz w:val="28"/>
                <w:szCs w:val="28"/>
              </w:rPr>
              <w:t>с. Запрудное</w:t>
            </w:r>
          </w:p>
        </w:tc>
        <w:tc>
          <w:tcPr>
            <w:tcW w:w="6170" w:type="dxa"/>
          </w:tcPr>
          <w:p w:rsidR="0088343A" w:rsidRPr="00687FE3" w:rsidRDefault="0088343A" w:rsidP="00CC0EFC">
            <w:pPr>
              <w:pStyle w:val="51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687FE3">
              <w:rPr>
                <w:sz w:val="28"/>
                <w:szCs w:val="28"/>
              </w:rPr>
              <w:t>Филиал МБУК «Орошаемский сельский Дом культуры»</w:t>
            </w:r>
          </w:p>
        </w:tc>
      </w:tr>
      <w:tr w:rsidR="0088343A" w:rsidRPr="0067426D" w:rsidTr="0088343A">
        <w:tc>
          <w:tcPr>
            <w:tcW w:w="675" w:type="dxa"/>
          </w:tcPr>
          <w:p w:rsidR="0088343A" w:rsidRPr="00687FE3" w:rsidRDefault="0088343A" w:rsidP="00CC0EFC">
            <w:pPr>
              <w:tabs>
                <w:tab w:val="left" w:pos="86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FE3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88343A" w:rsidRPr="00687FE3" w:rsidRDefault="0088343A" w:rsidP="00CC0EFC">
            <w:pPr>
              <w:pStyle w:val="51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687FE3">
              <w:rPr>
                <w:sz w:val="28"/>
                <w:szCs w:val="28"/>
              </w:rPr>
              <w:t>с. Агафоновка</w:t>
            </w:r>
          </w:p>
        </w:tc>
        <w:tc>
          <w:tcPr>
            <w:tcW w:w="6170" w:type="dxa"/>
          </w:tcPr>
          <w:p w:rsidR="0088343A" w:rsidRPr="00687FE3" w:rsidRDefault="0088343A" w:rsidP="00CC0EFC">
            <w:pPr>
              <w:pStyle w:val="51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687FE3">
              <w:rPr>
                <w:sz w:val="28"/>
                <w:szCs w:val="28"/>
              </w:rPr>
              <w:t>Филиал МБУК «Агафоновский сельский Дом культуры»</w:t>
            </w:r>
          </w:p>
        </w:tc>
      </w:tr>
      <w:tr w:rsidR="0088343A" w:rsidRPr="0067426D" w:rsidTr="0088343A">
        <w:tc>
          <w:tcPr>
            <w:tcW w:w="675" w:type="dxa"/>
          </w:tcPr>
          <w:p w:rsidR="0088343A" w:rsidRPr="00687FE3" w:rsidRDefault="0088343A" w:rsidP="00CC0EFC">
            <w:pPr>
              <w:tabs>
                <w:tab w:val="left" w:pos="86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FE3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88343A" w:rsidRPr="00687FE3" w:rsidRDefault="0088343A" w:rsidP="00CC0EFC">
            <w:pPr>
              <w:pStyle w:val="51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687FE3">
              <w:rPr>
                <w:sz w:val="28"/>
                <w:szCs w:val="28"/>
              </w:rPr>
              <w:t>пос. Первопитерский</w:t>
            </w:r>
          </w:p>
        </w:tc>
        <w:tc>
          <w:tcPr>
            <w:tcW w:w="6170" w:type="dxa"/>
          </w:tcPr>
          <w:p w:rsidR="0088343A" w:rsidRPr="00687FE3" w:rsidRDefault="0088343A" w:rsidP="00CC0EFC">
            <w:pPr>
              <w:pStyle w:val="51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687FE3">
              <w:rPr>
                <w:sz w:val="28"/>
                <w:szCs w:val="28"/>
              </w:rPr>
              <w:t>Филиал МБУК «Агафоновский сельский Дом культуры»</w:t>
            </w:r>
          </w:p>
        </w:tc>
      </w:tr>
      <w:tr w:rsidR="0088343A" w:rsidRPr="0067426D" w:rsidTr="0088343A">
        <w:tc>
          <w:tcPr>
            <w:tcW w:w="675" w:type="dxa"/>
          </w:tcPr>
          <w:p w:rsidR="0088343A" w:rsidRPr="00687FE3" w:rsidRDefault="0088343A" w:rsidP="00CC0EFC">
            <w:pPr>
              <w:tabs>
                <w:tab w:val="left" w:pos="86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FE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88343A" w:rsidRPr="00687FE3" w:rsidRDefault="0088343A" w:rsidP="00CC0EFC">
            <w:pPr>
              <w:pStyle w:val="51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687FE3">
              <w:rPr>
                <w:sz w:val="28"/>
                <w:szCs w:val="28"/>
              </w:rPr>
              <w:t>пос. Нариманово</w:t>
            </w:r>
          </w:p>
        </w:tc>
        <w:tc>
          <w:tcPr>
            <w:tcW w:w="6170" w:type="dxa"/>
          </w:tcPr>
          <w:p w:rsidR="0088343A" w:rsidRPr="00687FE3" w:rsidRDefault="0088343A" w:rsidP="00CC0EFC">
            <w:pPr>
              <w:pStyle w:val="51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687FE3">
              <w:rPr>
                <w:sz w:val="28"/>
                <w:szCs w:val="28"/>
              </w:rPr>
              <w:t>Филиал МБУК «Агафоновский сельский Дом культуры»</w:t>
            </w:r>
          </w:p>
        </w:tc>
      </w:tr>
      <w:tr w:rsidR="0088343A" w:rsidRPr="0067426D" w:rsidTr="0088343A">
        <w:tc>
          <w:tcPr>
            <w:tcW w:w="675" w:type="dxa"/>
          </w:tcPr>
          <w:p w:rsidR="0088343A" w:rsidRPr="00687FE3" w:rsidRDefault="0088343A" w:rsidP="00CC0EFC">
            <w:pPr>
              <w:tabs>
                <w:tab w:val="left" w:pos="86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FE3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1" w:type="dxa"/>
          </w:tcPr>
          <w:p w:rsidR="0088343A" w:rsidRPr="00687FE3" w:rsidRDefault="0088343A" w:rsidP="00CC0EFC">
            <w:pPr>
              <w:pStyle w:val="51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687FE3">
              <w:rPr>
                <w:sz w:val="28"/>
                <w:szCs w:val="28"/>
              </w:rPr>
              <w:t>ст. Питерка</w:t>
            </w:r>
          </w:p>
        </w:tc>
        <w:tc>
          <w:tcPr>
            <w:tcW w:w="6170" w:type="dxa"/>
          </w:tcPr>
          <w:p w:rsidR="0088343A" w:rsidRPr="00687FE3" w:rsidRDefault="0088343A" w:rsidP="00CC0EFC">
            <w:pPr>
              <w:pStyle w:val="51"/>
              <w:shd w:val="clear" w:color="auto" w:fill="auto"/>
              <w:spacing w:after="0" w:line="240" w:lineRule="auto"/>
              <w:ind w:left="120"/>
              <w:rPr>
                <w:sz w:val="28"/>
                <w:szCs w:val="28"/>
              </w:rPr>
            </w:pPr>
            <w:r w:rsidRPr="00687FE3">
              <w:rPr>
                <w:sz w:val="28"/>
                <w:szCs w:val="28"/>
              </w:rPr>
              <w:t xml:space="preserve">МДОУ «Детский сад «Сказка» ст. Питерка» </w:t>
            </w:r>
          </w:p>
        </w:tc>
      </w:tr>
    </w:tbl>
    <w:p w:rsidR="00951300" w:rsidRDefault="00951300" w:rsidP="0095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1300" w:rsidRDefault="00951300" w:rsidP="0095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04A8" w:rsidRDefault="005A04A8" w:rsidP="00FE63E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управляющий делами администрации</w:t>
      </w:r>
    </w:p>
    <w:p w:rsidR="005A04A8" w:rsidRPr="00603FDA" w:rsidRDefault="005A04A8" w:rsidP="005A04A8">
      <w:pPr>
        <w:pStyle w:val="a7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E63E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муниципального района                        </w:t>
      </w:r>
      <w:r w:rsidR="00FE63E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В.В.Кунавина</w:t>
      </w:r>
    </w:p>
    <w:p w:rsidR="002E54D8" w:rsidRDefault="002E54D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2E54D8" w:rsidSect="006A687E">
      <w:footerReference w:type="default" r:id="rId11"/>
      <w:pgSz w:w="12240" w:h="15840"/>
      <w:pgMar w:top="993" w:right="616" w:bottom="851" w:left="184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ABC" w:rsidRDefault="00A96ABC" w:rsidP="006A687E">
      <w:pPr>
        <w:spacing w:after="0" w:line="240" w:lineRule="auto"/>
      </w:pPr>
      <w:r>
        <w:separator/>
      </w:r>
    </w:p>
  </w:endnote>
  <w:endnote w:type="continuationSeparator" w:id="0">
    <w:p w:rsidR="00A96ABC" w:rsidRDefault="00A96ABC" w:rsidP="006A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33415"/>
      <w:docPartObj>
        <w:docPartGallery w:val="Page Numbers (Bottom of Page)"/>
        <w:docPartUnique/>
      </w:docPartObj>
    </w:sdtPr>
    <w:sdtContent>
      <w:p w:rsidR="006A687E" w:rsidRDefault="00AB2CBA">
        <w:pPr>
          <w:pStyle w:val="aa"/>
          <w:jc w:val="right"/>
        </w:pPr>
        <w:fldSimple w:instr=" PAGE   \* MERGEFORMAT ">
          <w:r w:rsidR="003212B5">
            <w:rPr>
              <w:noProof/>
            </w:rPr>
            <w:t>4</w:t>
          </w:r>
        </w:fldSimple>
      </w:p>
    </w:sdtContent>
  </w:sdt>
  <w:p w:rsidR="006A687E" w:rsidRDefault="006A687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ABC" w:rsidRDefault="00A96ABC" w:rsidP="006A687E">
      <w:pPr>
        <w:spacing w:after="0" w:line="240" w:lineRule="auto"/>
      </w:pPr>
      <w:r>
        <w:separator/>
      </w:r>
    </w:p>
  </w:footnote>
  <w:footnote w:type="continuationSeparator" w:id="0">
    <w:p w:rsidR="00A96ABC" w:rsidRDefault="00A96ABC" w:rsidP="006A6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08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E6F02"/>
    <w:rsid w:val="00001DA2"/>
    <w:rsid w:val="0003031E"/>
    <w:rsid w:val="00033CD6"/>
    <w:rsid w:val="000963AC"/>
    <w:rsid w:val="000B2347"/>
    <w:rsid w:val="000C0000"/>
    <w:rsid w:val="000E57C3"/>
    <w:rsid w:val="00133426"/>
    <w:rsid w:val="00170A97"/>
    <w:rsid w:val="00175892"/>
    <w:rsid w:val="00177EBB"/>
    <w:rsid w:val="001C09CF"/>
    <w:rsid w:val="001D4C18"/>
    <w:rsid w:val="001F1F5E"/>
    <w:rsid w:val="002359B4"/>
    <w:rsid w:val="00235C0E"/>
    <w:rsid w:val="00236A62"/>
    <w:rsid w:val="00256DDB"/>
    <w:rsid w:val="002E54D8"/>
    <w:rsid w:val="0030757E"/>
    <w:rsid w:val="003212B5"/>
    <w:rsid w:val="00335039"/>
    <w:rsid w:val="003365D9"/>
    <w:rsid w:val="00347F64"/>
    <w:rsid w:val="003A1CA8"/>
    <w:rsid w:val="003C74EF"/>
    <w:rsid w:val="00407686"/>
    <w:rsid w:val="00463E72"/>
    <w:rsid w:val="00476D2E"/>
    <w:rsid w:val="004E1556"/>
    <w:rsid w:val="004E180B"/>
    <w:rsid w:val="004E415F"/>
    <w:rsid w:val="004F4944"/>
    <w:rsid w:val="0052561C"/>
    <w:rsid w:val="00563E9B"/>
    <w:rsid w:val="00573891"/>
    <w:rsid w:val="00586A9D"/>
    <w:rsid w:val="005938E9"/>
    <w:rsid w:val="005A04A8"/>
    <w:rsid w:val="005A0561"/>
    <w:rsid w:val="005A5975"/>
    <w:rsid w:val="005E6F02"/>
    <w:rsid w:val="00606F72"/>
    <w:rsid w:val="006365F2"/>
    <w:rsid w:val="0067426D"/>
    <w:rsid w:val="006A687E"/>
    <w:rsid w:val="006E470D"/>
    <w:rsid w:val="006F6A7E"/>
    <w:rsid w:val="00706A9C"/>
    <w:rsid w:val="00731084"/>
    <w:rsid w:val="00740558"/>
    <w:rsid w:val="00753084"/>
    <w:rsid w:val="00765386"/>
    <w:rsid w:val="007900D8"/>
    <w:rsid w:val="007A709B"/>
    <w:rsid w:val="007B4843"/>
    <w:rsid w:val="007C57A2"/>
    <w:rsid w:val="007F7FF7"/>
    <w:rsid w:val="00801280"/>
    <w:rsid w:val="00805F5D"/>
    <w:rsid w:val="0081721E"/>
    <w:rsid w:val="00820E86"/>
    <w:rsid w:val="0088343A"/>
    <w:rsid w:val="00883497"/>
    <w:rsid w:val="008849FE"/>
    <w:rsid w:val="0089378A"/>
    <w:rsid w:val="008D0115"/>
    <w:rsid w:val="00900F9B"/>
    <w:rsid w:val="009064EF"/>
    <w:rsid w:val="009173D7"/>
    <w:rsid w:val="00951300"/>
    <w:rsid w:val="0096021B"/>
    <w:rsid w:val="009862EF"/>
    <w:rsid w:val="009E2EB5"/>
    <w:rsid w:val="009F41D3"/>
    <w:rsid w:val="009F5B38"/>
    <w:rsid w:val="00A068EC"/>
    <w:rsid w:val="00A510FF"/>
    <w:rsid w:val="00A96ABC"/>
    <w:rsid w:val="00AA2F30"/>
    <w:rsid w:val="00AB2CBA"/>
    <w:rsid w:val="00AC71B1"/>
    <w:rsid w:val="00AE209F"/>
    <w:rsid w:val="00B23787"/>
    <w:rsid w:val="00B47A4D"/>
    <w:rsid w:val="00B66D4B"/>
    <w:rsid w:val="00B97199"/>
    <w:rsid w:val="00BB288A"/>
    <w:rsid w:val="00BB34B1"/>
    <w:rsid w:val="00BD637E"/>
    <w:rsid w:val="00BD649F"/>
    <w:rsid w:val="00BD77D6"/>
    <w:rsid w:val="00C03D5D"/>
    <w:rsid w:val="00C1185C"/>
    <w:rsid w:val="00C915CA"/>
    <w:rsid w:val="00CA1B88"/>
    <w:rsid w:val="00CB1EB4"/>
    <w:rsid w:val="00D24267"/>
    <w:rsid w:val="00D325A1"/>
    <w:rsid w:val="00D35EBD"/>
    <w:rsid w:val="00D4403E"/>
    <w:rsid w:val="00D52245"/>
    <w:rsid w:val="00D64AE2"/>
    <w:rsid w:val="00D929DE"/>
    <w:rsid w:val="00D970C7"/>
    <w:rsid w:val="00DC1C88"/>
    <w:rsid w:val="00DE2691"/>
    <w:rsid w:val="00E10F83"/>
    <w:rsid w:val="00E27FDB"/>
    <w:rsid w:val="00E4606A"/>
    <w:rsid w:val="00E62BF8"/>
    <w:rsid w:val="00F02A1F"/>
    <w:rsid w:val="00F1253E"/>
    <w:rsid w:val="00F30C0E"/>
    <w:rsid w:val="00F331FF"/>
    <w:rsid w:val="00F33B48"/>
    <w:rsid w:val="00F343B6"/>
    <w:rsid w:val="00F37F8D"/>
    <w:rsid w:val="00F479EB"/>
    <w:rsid w:val="00F50D96"/>
    <w:rsid w:val="00F70AE3"/>
    <w:rsid w:val="00F859F9"/>
    <w:rsid w:val="00F91198"/>
    <w:rsid w:val="00FA0076"/>
    <w:rsid w:val="00FA37AA"/>
    <w:rsid w:val="00FD368E"/>
    <w:rsid w:val="00FE63EE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56D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7A4D"/>
    <w:pPr>
      <w:ind w:left="720"/>
      <w:contextualSpacing/>
    </w:pPr>
  </w:style>
  <w:style w:type="table" w:styleId="a6">
    <w:name w:val="Table Grid"/>
    <w:basedOn w:val="a1"/>
    <w:uiPriority w:val="59"/>
    <w:rsid w:val="002E54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10F83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5">
    <w:name w:val="Основной текст (5)"/>
    <w:link w:val="51"/>
    <w:uiPriority w:val="99"/>
    <w:rsid w:val="0095130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51300"/>
    <w:pPr>
      <w:shd w:val="clear" w:color="auto" w:fill="FFFFFF"/>
      <w:spacing w:after="540" w:line="240" w:lineRule="atLeast"/>
    </w:pPr>
    <w:rPr>
      <w:rFonts w:ascii="Times New Roman" w:hAnsi="Times New Roman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6A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687E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A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687E"/>
    <w:rPr>
      <w:sz w:val="22"/>
      <w:szCs w:val="22"/>
    </w:rPr>
  </w:style>
  <w:style w:type="character" w:styleId="ac">
    <w:name w:val="Hyperlink"/>
    <w:uiPriority w:val="99"/>
    <w:semiHidden/>
    <w:unhideWhenUsed/>
    <w:rsid w:val="008834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iterka.sarm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DFFBC-F478-4237-9DA5-B46DBF52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494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Links>
    <vt:vector size="6" baseType="variant"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http://piterka.sarmo.ru/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Карина</cp:lastModifiedBy>
  <cp:revision>10</cp:revision>
  <cp:lastPrinted>2017-07-25T11:44:00Z</cp:lastPrinted>
  <dcterms:created xsi:type="dcterms:W3CDTF">2017-07-25T08:54:00Z</dcterms:created>
  <dcterms:modified xsi:type="dcterms:W3CDTF">2019-03-24T07:13:00Z</dcterms:modified>
</cp:coreProperties>
</file>