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BA" w:rsidRPr="00993FBA" w:rsidRDefault="00993FBA" w:rsidP="00993FBA">
      <w:pPr>
        <w:widowControl/>
        <w:spacing w:line="0" w:lineRule="atLeast"/>
        <w:jc w:val="both"/>
        <w:rPr>
          <w:rFonts w:ascii="Times New Roman" w:eastAsia="TimesNewRomanPSMT" w:hAnsi="Times New Roman" w:cs="Times New Roman"/>
          <w:sz w:val="28"/>
          <w:szCs w:val="28"/>
          <w:lang w:bidi="ar-SA"/>
        </w:rPr>
      </w:pPr>
    </w:p>
    <w:tbl>
      <w:tblPr>
        <w:tblW w:w="0" w:type="auto"/>
        <w:tblLook w:val="04A0" w:firstRow="1" w:lastRow="0" w:firstColumn="1" w:lastColumn="0" w:noHBand="0" w:noVBand="1"/>
      </w:tblPr>
      <w:tblGrid>
        <w:gridCol w:w="218"/>
        <w:gridCol w:w="9630"/>
      </w:tblGrid>
      <w:tr w:rsidR="00993FBA" w:rsidRPr="00993FBA" w:rsidTr="00401589">
        <w:trPr>
          <w:trHeight w:val="1702"/>
        </w:trPr>
        <w:tc>
          <w:tcPr>
            <w:tcW w:w="218" w:type="dxa"/>
          </w:tcPr>
          <w:p w:rsidR="00993FBA" w:rsidRPr="00993FBA" w:rsidRDefault="00993FBA" w:rsidP="00993FBA">
            <w:pPr>
              <w:widowControl/>
              <w:spacing w:line="0" w:lineRule="atLeast"/>
              <w:jc w:val="both"/>
              <w:rPr>
                <w:rFonts w:ascii="Times New Roman" w:eastAsia="TimesNewRomanPSMT" w:hAnsi="Times New Roman" w:cs="Times New Roman"/>
                <w:color w:val="auto"/>
                <w:sz w:val="28"/>
                <w:szCs w:val="28"/>
                <w:lang w:bidi="ar-SA"/>
              </w:rPr>
            </w:pPr>
          </w:p>
        </w:tc>
        <w:tc>
          <w:tcPr>
            <w:tcW w:w="9630" w:type="dxa"/>
          </w:tcPr>
          <w:tbl>
            <w:tblPr>
              <w:tblW w:w="0" w:type="auto"/>
              <w:tblLook w:val="04A0" w:firstRow="1" w:lastRow="0" w:firstColumn="1" w:lastColumn="0" w:noHBand="0" w:noVBand="1"/>
            </w:tblPr>
            <w:tblGrid>
              <w:gridCol w:w="4707"/>
              <w:gridCol w:w="4707"/>
            </w:tblGrid>
            <w:tr w:rsidR="00212C25" w:rsidRPr="00993FBA" w:rsidTr="0094006C">
              <w:tc>
                <w:tcPr>
                  <w:tcW w:w="4785" w:type="dxa"/>
                </w:tcPr>
                <w:p w:rsidR="00212C25" w:rsidRPr="00993FBA" w:rsidRDefault="00212C25" w:rsidP="00212C25">
                  <w:pPr>
                    <w:widowControl/>
                    <w:spacing w:line="0" w:lineRule="atLeast"/>
                    <w:jc w:val="both"/>
                    <w:rPr>
                      <w:rFonts w:ascii="Times New Roman" w:eastAsia="TimesNewRomanPSMT" w:hAnsi="Times New Roman" w:cs="Times New Roman"/>
                      <w:color w:val="auto"/>
                      <w:sz w:val="28"/>
                      <w:szCs w:val="28"/>
                      <w:lang w:bidi="ar-SA"/>
                    </w:rPr>
                  </w:pPr>
                </w:p>
              </w:tc>
              <w:tc>
                <w:tcPr>
                  <w:tcW w:w="4786" w:type="dxa"/>
                </w:tcPr>
                <w:p w:rsidR="00212C25" w:rsidRPr="00993FBA" w:rsidRDefault="00212C25" w:rsidP="00401589">
                  <w:pPr>
                    <w:widowControl/>
                    <w:spacing w:before="2"/>
                    <w:ind w:right="227"/>
                    <w:jc w:val="both"/>
                    <w:rPr>
                      <w:rFonts w:ascii="Times New Roman" w:eastAsia="TimesNewRomanPSMT" w:hAnsi="Times New Roman" w:cs="Times New Roman"/>
                      <w:color w:val="auto"/>
                      <w:sz w:val="28"/>
                      <w:szCs w:val="28"/>
                      <w:lang w:bidi="ar-SA"/>
                    </w:rPr>
                  </w:pPr>
                </w:p>
              </w:tc>
            </w:tr>
          </w:tbl>
          <w:p w:rsidR="00212C25" w:rsidRPr="00993FBA" w:rsidRDefault="00212C25" w:rsidP="00212C25">
            <w:pPr>
              <w:widowControl/>
              <w:spacing w:line="0" w:lineRule="atLeast"/>
              <w:jc w:val="both"/>
              <w:rPr>
                <w:rFonts w:ascii="Times New Roman" w:eastAsia="TimesNewRomanPSMT" w:hAnsi="Times New Roman" w:cs="Times New Roman"/>
                <w:sz w:val="28"/>
                <w:szCs w:val="28"/>
                <w:lang w:bidi="ar-SA"/>
              </w:rPr>
            </w:pPr>
          </w:p>
          <w:p w:rsidR="00212C25" w:rsidRPr="00993FBA" w:rsidRDefault="00212C25" w:rsidP="00212C25">
            <w:pPr>
              <w:widowControl/>
              <w:autoSpaceDE w:val="0"/>
              <w:autoSpaceDN w:val="0"/>
              <w:adjustRightInd w:val="0"/>
              <w:spacing w:before="108" w:after="108"/>
              <w:jc w:val="center"/>
              <w:outlineLvl w:val="0"/>
              <w:rPr>
                <w:rFonts w:ascii="Times New Roman" w:eastAsia="Times New Roman" w:hAnsi="Times New Roman" w:cs="Times New Roman"/>
                <w:bCs/>
                <w:lang w:bidi="ar-SA"/>
              </w:rPr>
            </w:pPr>
            <w:r w:rsidRPr="00993FBA">
              <w:rPr>
                <w:rFonts w:ascii="Times New Roman" w:eastAsia="Times New Roman" w:hAnsi="Times New Roman" w:cs="Times New Roman"/>
                <w:b/>
                <w:bCs/>
                <w:lang w:bidi="ar-SA"/>
              </w:rPr>
              <w:t xml:space="preserve">ПРОЕКТ ДОГОВОРА АРЕНДЫ </w:t>
            </w:r>
            <w:r>
              <w:rPr>
                <w:rFonts w:ascii="Times New Roman" w:eastAsia="Times New Roman" w:hAnsi="Times New Roman" w:cs="Times New Roman"/>
                <w:b/>
                <w:bCs/>
                <w:lang w:bidi="ar-SA"/>
              </w:rPr>
              <w:t xml:space="preserve">ПО Лоту </w:t>
            </w:r>
            <w:r w:rsidRPr="00993FBA">
              <w:rPr>
                <w:rFonts w:ascii="Times New Roman" w:eastAsia="Times New Roman" w:hAnsi="Times New Roman" w:cs="Times New Roman"/>
                <w:b/>
                <w:bCs/>
                <w:lang w:bidi="ar-SA"/>
              </w:rPr>
              <w:t>№</w:t>
            </w:r>
            <w:r>
              <w:rPr>
                <w:rFonts w:ascii="Times New Roman" w:eastAsia="Times New Roman" w:hAnsi="Times New Roman" w:cs="Times New Roman"/>
                <w:b/>
                <w:bCs/>
                <w:lang w:bidi="ar-SA"/>
              </w:rPr>
              <w:t xml:space="preserve"> 3</w:t>
            </w:r>
          </w:p>
          <w:p w:rsidR="00212C25" w:rsidRPr="00993FBA" w:rsidRDefault="00212C25" w:rsidP="00212C25">
            <w:pPr>
              <w:widowControl/>
              <w:autoSpaceDE w:val="0"/>
              <w:autoSpaceDN w:val="0"/>
              <w:adjustRightInd w:val="0"/>
              <w:spacing w:before="108" w:after="108"/>
              <w:jc w:val="center"/>
              <w:outlineLvl w:val="0"/>
              <w:rPr>
                <w:rFonts w:ascii="Times New Roman" w:eastAsia="Times New Roman" w:hAnsi="Times New Roman" w:cs="Times New Roman"/>
                <w:bCs/>
                <w:lang w:bidi="ar-SA"/>
              </w:rPr>
            </w:pPr>
            <w:r w:rsidRPr="00993FBA">
              <w:rPr>
                <w:rFonts w:ascii="Times New Roman" w:eastAsia="Times New Roman" w:hAnsi="Times New Roman" w:cs="Times New Roman"/>
                <w:b/>
                <w:bCs/>
                <w:lang w:bidi="ar-SA"/>
              </w:rPr>
              <w:t>земельного участка из земель, государственная собственность на которые не разграничена</w:t>
            </w:r>
          </w:p>
          <w:p w:rsidR="00212C25" w:rsidRPr="00993FBA" w:rsidRDefault="00212C25" w:rsidP="00212C25">
            <w:pPr>
              <w:widowControl/>
              <w:autoSpaceDE w:val="0"/>
              <w:autoSpaceDN w:val="0"/>
              <w:adjustRightInd w:val="0"/>
              <w:spacing w:before="108" w:after="108"/>
              <w:outlineLvl w:val="0"/>
              <w:rPr>
                <w:rFonts w:ascii="Times New Roman" w:eastAsia="Times New Roman" w:hAnsi="Times New Roman" w:cs="Times New Roman"/>
                <w:bCs/>
                <w:lang w:bidi="ar-SA"/>
              </w:rPr>
            </w:pPr>
            <w:r w:rsidRPr="00993FBA">
              <w:rPr>
                <w:rFonts w:ascii="Times New Roman" w:eastAsia="Times New Roman" w:hAnsi="Times New Roman" w:cs="Times New Roman"/>
                <w:color w:val="auto"/>
                <w:sz w:val="28"/>
                <w:szCs w:val="28"/>
                <w:lang w:bidi="ar-SA"/>
              </w:rPr>
              <w:t>с. Питерка                                                                             _____ 20__ года</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именуемый(ая)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212C25" w:rsidRPr="00993FBA" w:rsidRDefault="00212C25" w:rsidP="00212C25">
            <w:pPr>
              <w:widowControl/>
              <w:jc w:val="center"/>
              <w:rPr>
                <w:rFonts w:ascii="Times New Roman" w:eastAsia="Calibri" w:hAnsi="Times New Roman" w:cs="Times New Roman"/>
                <w:b/>
                <w:bCs/>
                <w:color w:val="auto"/>
                <w:sz w:val="28"/>
                <w:szCs w:val="28"/>
                <w:lang w:eastAsia="en-US" w:bidi="ar-SA"/>
              </w:rPr>
            </w:pPr>
            <w:r w:rsidRPr="00993FBA">
              <w:rPr>
                <w:rFonts w:ascii="Times New Roman" w:eastAsia="Calibri" w:hAnsi="Times New Roman" w:cs="Times New Roman"/>
                <w:b/>
                <w:bCs/>
                <w:color w:val="auto"/>
                <w:sz w:val="28"/>
                <w:szCs w:val="28"/>
                <w:lang w:eastAsia="en-US" w:bidi="ar-SA"/>
              </w:rPr>
              <w:t>1. Предмет Договора</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1.1</w:t>
            </w:r>
            <w:r w:rsidRPr="00993FBA">
              <w:rPr>
                <w:rFonts w:ascii="Times New Roman" w:eastAsia="Calibri" w:hAnsi="Times New Roman" w:cs="Times New Roman"/>
                <w:b/>
                <w:color w:val="auto"/>
                <w:sz w:val="28"/>
                <w:szCs w:val="28"/>
                <w:lang w:eastAsia="en-US" w:bidi="ar-SA"/>
              </w:rPr>
              <w:t xml:space="preserve">. </w:t>
            </w:r>
            <w:r w:rsidRPr="00993FBA">
              <w:rPr>
                <w:rFonts w:ascii="Times New Roman" w:eastAsia="Calibri" w:hAnsi="Times New Roman" w:cs="Times New Roman"/>
                <w:color w:val="auto"/>
                <w:sz w:val="28"/>
                <w:szCs w:val="28"/>
                <w:lang w:eastAsia="en-US" w:bidi="ar-SA"/>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Pr>
                <w:rFonts w:ascii="Times New Roman" w:eastAsia="Calibri" w:hAnsi="Times New Roman" w:cs="Times New Roman"/>
                <w:color w:val="auto"/>
                <w:sz w:val="28"/>
                <w:szCs w:val="28"/>
                <w:lang w:eastAsia="en-US" w:bidi="ar-SA"/>
              </w:rPr>
              <w:t>сельскохозяйственного назначения</w:t>
            </w:r>
            <w:r w:rsidRPr="00993FBA">
              <w:rPr>
                <w:rFonts w:ascii="Times New Roman" w:eastAsia="Calibri" w:hAnsi="Times New Roman" w:cs="Times New Roman"/>
                <w:color w:val="auto"/>
                <w:sz w:val="28"/>
                <w:szCs w:val="28"/>
                <w:lang w:eastAsia="en-US" w:bidi="ar-SA"/>
              </w:rPr>
              <w:t xml:space="preserve">, общей площадью </w:t>
            </w:r>
            <w:r>
              <w:rPr>
                <w:rFonts w:ascii="Times New Roman" w:eastAsia="Calibri" w:hAnsi="Times New Roman" w:cs="Times New Roman"/>
                <w:color w:val="auto"/>
                <w:sz w:val="28"/>
                <w:szCs w:val="28"/>
                <w:lang w:eastAsia="en-US" w:bidi="ar-SA"/>
              </w:rPr>
              <w:t>133000</w:t>
            </w:r>
            <w:r w:rsidRPr="00993FBA">
              <w:rPr>
                <w:rFonts w:ascii="Times New Roman" w:eastAsia="Calibri" w:hAnsi="Times New Roman" w:cs="Times New Roman"/>
                <w:color w:val="auto"/>
                <w:sz w:val="28"/>
                <w:szCs w:val="28"/>
                <w:lang w:eastAsia="en-US" w:bidi="ar-SA"/>
              </w:rPr>
              <w:t xml:space="preserve"> квадратных метр</w:t>
            </w:r>
            <w:r>
              <w:rPr>
                <w:rFonts w:ascii="Times New Roman" w:eastAsia="Calibri" w:hAnsi="Times New Roman" w:cs="Times New Roman"/>
                <w:color w:val="auto"/>
                <w:sz w:val="28"/>
                <w:szCs w:val="28"/>
                <w:lang w:eastAsia="en-US" w:bidi="ar-SA"/>
              </w:rPr>
              <w:t>ов</w:t>
            </w:r>
            <w:r w:rsidRPr="00993FBA">
              <w:rPr>
                <w:rFonts w:ascii="Times New Roman" w:eastAsia="Calibri" w:hAnsi="Times New Roman" w:cs="Times New Roman"/>
                <w:color w:val="auto"/>
                <w:sz w:val="28"/>
                <w:szCs w:val="28"/>
                <w:lang w:eastAsia="en-US" w:bidi="ar-SA"/>
              </w:rPr>
              <w:t>, с кадастровым номером 64:26:</w:t>
            </w:r>
            <w:r>
              <w:rPr>
                <w:rFonts w:ascii="Times New Roman" w:eastAsia="Calibri" w:hAnsi="Times New Roman" w:cs="Times New Roman"/>
                <w:color w:val="auto"/>
                <w:sz w:val="28"/>
                <w:szCs w:val="28"/>
                <w:lang w:eastAsia="en-US" w:bidi="ar-SA"/>
              </w:rPr>
              <w:t>040301</w:t>
            </w:r>
            <w:r w:rsidRPr="00993FBA">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38</w:t>
            </w:r>
            <w:r w:rsidRPr="00993FBA">
              <w:rPr>
                <w:rFonts w:ascii="Times New Roman" w:eastAsia="Calibri" w:hAnsi="Times New Roman" w:cs="Times New Roman"/>
                <w:color w:val="auto"/>
                <w:sz w:val="28"/>
                <w:szCs w:val="28"/>
                <w:lang w:eastAsia="en-US" w:bidi="ar-SA"/>
              </w:rPr>
              <w:t xml:space="preserve">, расположенный по адресу: Саратовская область, Питерский район, </w:t>
            </w:r>
            <w:r>
              <w:rPr>
                <w:rFonts w:ascii="Times New Roman" w:eastAsia="Calibri" w:hAnsi="Times New Roman" w:cs="Times New Roman"/>
                <w:color w:val="auto"/>
                <w:sz w:val="28"/>
                <w:szCs w:val="28"/>
                <w:lang w:eastAsia="en-US" w:bidi="ar-SA"/>
              </w:rPr>
              <w:t xml:space="preserve">в 8,5 </w:t>
            </w:r>
            <w:r w:rsidR="009243C7">
              <w:rPr>
                <w:rFonts w:ascii="Times New Roman" w:eastAsia="Calibri" w:hAnsi="Times New Roman" w:cs="Times New Roman"/>
                <w:color w:val="auto"/>
                <w:sz w:val="28"/>
                <w:szCs w:val="28"/>
                <w:lang w:eastAsia="en-US" w:bidi="ar-SA"/>
              </w:rPr>
              <w:t>км северо-восточнее п. Новорече</w:t>
            </w:r>
            <w:r>
              <w:rPr>
                <w:rFonts w:ascii="Times New Roman" w:eastAsia="Calibri" w:hAnsi="Times New Roman" w:cs="Times New Roman"/>
                <w:color w:val="auto"/>
                <w:sz w:val="28"/>
                <w:szCs w:val="28"/>
                <w:lang w:eastAsia="en-US" w:bidi="ar-SA"/>
              </w:rPr>
              <w:t>н</w:t>
            </w:r>
            <w:r w:rsidR="009243C7">
              <w:rPr>
                <w:rFonts w:ascii="Times New Roman" w:eastAsia="Calibri" w:hAnsi="Times New Roman" w:cs="Times New Roman"/>
                <w:color w:val="auto"/>
                <w:sz w:val="28"/>
                <w:szCs w:val="28"/>
                <w:lang w:eastAsia="en-US" w:bidi="ar-SA"/>
              </w:rPr>
              <w:t>с</w:t>
            </w:r>
            <w:r>
              <w:rPr>
                <w:rFonts w:ascii="Times New Roman" w:eastAsia="Calibri" w:hAnsi="Times New Roman" w:cs="Times New Roman"/>
                <w:color w:val="auto"/>
                <w:sz w:val="28"/>
                <w:szCs w:val="28"/>
                <w:lang w:eastAsia="en-US" w:bidi="ar-SA"/>
              </w:rPr>
              <w:t>кий</w:t>
            </w:r>
            <w:r w:rsidRPr="00993FBA">
              <w:rPr>
                <w:rFonts w:ascii="Times New Roman" w:eastAsia="Calibri" w:hAnsi="Times New Roman" w:cs="Times New Roman"/>
                <w:color w:val="auto"/>
                <w:sz w:val="28"/>
                <w:szCs w:val="28"/>
                <w:lang w:eastAsia="en-US" w:bidi="ar-SA"/>
              </w:rPr>
              <w:t xml:space="preserve">, разрешенное использование: </w:t>
            </w:r>
            <w:r>
              <w:rPr>
                <w:rFonts w:ascii="Times New Roman" w:eastAsia="Calibri" w:hAnsi="Times New Roman" w:cs="Times New Roman"/>
                <w:color w:val="auto"/>
                <w:sz w:val="28"/>
                <w:szCs w:val="28"/>
                <w:lang w:eastAsia="en-US" w:bidi="ar-SA"/>
              </w:rPr>
              <w:t>рыбоводство</w:t>
            </w:r>
            <w:r w:rsidRPr="00993FBA">
              <w:rPr>
                <w:rFonts w:ascii="Times New Roman" w:eastAsia="Calibri" w:hAnsi="Times New Roman" w:cs="Times New Roman"/>
                <w:color w:val="auto"/>
                <w:sz w:val="28"/>
                <w:szCs w:val="28"/>
                <w:lang w:eastAsia="en-US" w:bidi="ar-SA"/>
              </w:rPr>
              <w:t>.</w:t>
            </w:r>
          </w:p>
          <w:p w:rsidR="00212C25" w:rsidRPr="00814085"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1.2. Ограничений (обременений) прав на использование земельного участка </w:t>
            </w:r>
            <w:r>
              <w:rPr>
                <w:rFonts w:ascii="Times New Roman" w:eastAsia="Calibri" w:hAnsi="Times New Roman" w:cs="Times New Roman"/>
                <w:color w:val="auto"/>
                <w:sz w:val="28"/>
                <w:szCs w:val="28"/>
                <w:lang w:eastAsia="en-US" w:bidi="ar-SA"/>
              </w:rPr>
              <w:t>нет</w:t>
            </w:r>
            <w:r w:rsidRPr="00993FBA">
              <w:rPr>
                <w:rFonts w:ascii="Times New Roman" w:eastAsia="Calibri" w:hAnsi="Times New Roman" w:cs="Times New Roman"/>
                <w:color w:val="auto"/>
                <w:sz w:val="28"/>
                <w:szCs w:val="28"/>
                <w:lang w:eastAsia="en-US" w:bidi="ar-SA"/>
              </w:rPr>
              <w:t>. Строения, сооружения на земельном участке, указанном в п.п. 1.1 отсутствуют.</w:t>
            </w:r>
          </w:p>
          <w:p w:rsidR="00212C25" w:rsidRPr="00993FBA" w:rsidRDefault="00212C25" w:rsidP="00212C25">
            <w:pPr>
              <w:widowControl/>
              <w:jc w:val="center"/>
              <w:rPr>
                <w:rFonts w:ascii="Times New Roman" w:eastAsia="Calibri" w:hAnsi="Times New Roman" w:cs="Times New Roman"/>
                <w:b/>
                <w:color w:val="auto"/>
                <w:sz w:val="28"/>
                <w:szCs w:val="28"/>
                <w:lang w:eastAsia="en-US" w:bidi="ar-SA"/>
              </w:rPr>
            </w:pPr>
            <w:r w:rsidRPr="00993FBA">
              <w:rPr>
                <w:rFonts w:ascii="Times New Roman" w:eastAsia="Calibri" w:hAnsi="Times New Roman" w:cs="Times New Roman"/>
                <w:b/>
                <w:color w:val="auto"/>
                <w:sz w:val="28"/>
                <w:szCs w:val="28"/>
                <w:lang w:eastAsia="en-US" w:bidi="ar-SA"/>
              </w:rPr>
              <w:t>2. Срок действия договора</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2.1. Договор заключен сроком на десять лет, с «___» _____ 20___ года по                       «___» _____ 20____ года.</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212C25" w:rsidRPr="00993FBA" w:rsidRDefault="00212C25" w:rsidP="00212C25">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3. Размер и условия внесения арендной платы</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3.1. Ежегодный размер арендной платы за Участок устанавливается на основании протокола _______________________ и составляет _____ руб. _____ копеек.</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212C25" w:rsidRPr="00993FBA" w:rsidRDefault="00212C25" w:rsidP="009243C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3.3 При перечислении арендной платы по Договору «Арендатор» обязан заполнять поля платежного документа в соответствии с </w:t>
            </w:r>
            <w:r w:rsidRPr="00993FBA">
              <w:rPr>
                <w:rFonts w:ascii="Times New Roman" w:eastAsia="Calibri" w:hAnsi="Times New Roman" w:cs="Times New Roman"/>
                <w:color w:val="auto"/>
                <w:sz w:val="28"/>
                <w:szCs w:val="28"/>
                <w:lang w:eastAsia="en-US" w:bidi="ar-SA"/>
              </w:rPr>
              <w:lastRenderedPageBreak/>
              <w:t>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3.4. Арендная плата начисляется с момента заключения Договора, установленного в пункте 2.1. </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212C25" w:rsidRPr="00993FBA" w:rsidRDefault="00212C25" w:rsidP="00212C25">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4. Права и обязанности Арендодателя</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4.1.Арендодатель имеет право:</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212C25" w:rsidRPr="009243C7" w:rsidRDefault="00212C25" w:rsidP="009243C7">
            <w:pPr>
              <w:widowControl/>
              <w:ind w:firstLine="426"/>
              <w:jc w:val="both"/>
              <w:rPr>
                <w:rFonts w:ascii="Times New Roman" w:eastAsia="Calibri" w:hAnsi="Times New Roman" w:cs="Times New Roman"/>
                <w:b/>
                <w:color w:val="auto"/>
                <w:sz w:val="28"/>
                <w:szCs w:val="28"/>
                <w:lang w:eastAsia="en-US" w:bidi="ar-SA"/>
              </w:rPr>
            </w:pPr>
            <w:r w:rsidRPr="00993FBA">
              <w:rPr>
                <w:rFonts w:ascii="Times New Roman" w:eastAsia="Calibri" w:hAnsi="Times New Roman" w:cs="Times New Roman"/>
                <w:color w:val="auto"/>
                <w:sz w:val="28"/>
                <w:szCs w:val="28"/>
                <w:lang w:eastAsia="en-US" w:bidi="ar-SA"/>
              </w:rPr>
              <w:t>4.1.2</w:t>
            </w:r>
            <w:r w:rsidR="009243C7">
              <w:rPr>
                <w:rFonts w:ascii="Times New Roman" w:eastAsia="Calibri" w:hAnsi="Times New Roman" w:cs="Times New Roman"/>
                <w:color w:val="auto"/>
                <w:sz w:val="28"/>
                <w:szCs w:val="28"/>
                <w:lang w:eastAsia="en-US" w:bidi="ar-SA"/>
              </w:rPr>
              <w:t xml:space="preserve">. </w:t>
            </w:r>
            <w:r w:rsidRPr="00993FBA">
              <w:rPr>
                <w:rFonts w:ascii="Times New Roman" w:eastAsia="Calibri" w:hAnsi="Times New Roman" w:cs="Times New Roman"/>
                <w:color w:val="auto"/>
                <w:sz w:val="28"/>
                <w:szCs w:val="28"/>
                <w:lang w:eastAsia="en-US" w:bidi="ar-SA"/>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4.2.Арендодатель обязан:</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4.2.1. Письменно в десятидневный срок уведомить Арендатора об изменении номеров счетов для перечисления арендной платы, указанных в п. 3.2.</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4.2.2. Своевременно производить перерасчет арендной платы и своевременно информировать об этом Арендатора.</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4.3. Арендодатель также имеет иные права и несет иные обязанности, установленные законодательством Российской Федерации.</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4.4. Акт приема - передачи к Договору составляться не будет.</w:t>
            </w:r>
          </w:p>
          <w:p w:rsidR="00212C25" w:rsidRPr="00993FBA" w:rsidRDefault="00212C25" w:rsidP="00212C25">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5. Права и обязанности Арендатора</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5.1.Арендатор имеет право:</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5.1.1. Использовать Участок на условиях, установленных Договором.</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5.2.Арендатор обязан:</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5.2.1. Выполнять в полном объеме все условия Договора.</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5.2.2. Использовать Участок в соответствии с целевым назначением и разрешенным использованием.</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5.2.3. Уплачивать в размере и на условиях, установленных Договором, арендную плату.</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lastRenderedPageBreak/>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5.2.7. Сохранять межевые, геодезические и другие специальные знаки, установленные на Участке в соответствии с законодательством.</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5.2.8. Письменно в десятидневный срок уведомить Арендодателя об изменении своих реквизитов.</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212C25"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5.3. Арендатор также имеет иные права и несет иные обязанности, установленные законодательством Российской Федерации.</w:t>
            </w:r>
          </w:p>
          <w:p w:rsidR="00212C25" w:rsidRPr="00374665" w:rsidRDefault="00212C25" w:rsidP="00212C25">
            <w:pPr>
              <w:pStyle w:val="a4"/>
              <w:ind w:firstLine="426"/>
              <w:jc w:val="both"/>
              <w:rPr>
                <w:rFonts w:ascii="Times New Roman" w:hAnsi="Times New Roman"/>
                <w:sz w:val="28"/>
                <w:szCs w:val="28"/>
              </w:rPr>
            </w:pPr>
            <w:r w:rsidRPr="00374665">
              <w:rPr>
                <w:rFonts w:ascii="Times New Roman" w:hAnsi="Times New Roman"/>
                <w:sz w:val="28"/>
                <w:szCs w:val="28"/>
              </w:rPr>
              <w:t>5.4 Арендатор обязан не препятствовать свободному доступу к водному объекту общего пользования и его береговой полосе, находящегося на арендуемом земельном участке для водопоя сельскохозяйственных животных.</w:t>
            </w:r>
          </w:p>
          <w:p w:rsidR="00212C25" w:rsidRPr="00374665" w:rsidRDefault="00212C25" w:rsidP="00212C25">
            <w:pPr>
              <w:pStyle w:val="a4"/>
              <w:ind w:firstLine="426"/>
              <w:jc w:val="both"/>
              <w:rPr>
                <w:rFonts w:ascii="Times New Roman" w:hAnsi="Times New Roman"/>
                <w:sz w:val="28"/>
                <w:szCs w:val="28"/>
              </w:rPr>
            </w:pPr>
            <w:r w:rsidRPr="00374665">
              <w:rPr>
                <w:rFonts w:ascii="Times New Roman" w:hAnsi="Times New Roman"/>
                <w:sz w:val="28"/>
                <w:szCs w:val="28"/>
              </w:rPr>
              <w:t>5.5. Арендатор обязан обеспечить свободный доступ граждан к водному объекту общего пользования и его береговой полосе, находящегося на арендуемом земельном участке.</w:t>
            </w:r>
          </w:p>
          <w:p w:rsidR="00212C25" w:rsidRPr="00993FBA" w:rsidRDefault="00212C25" w:rsidP="00212C25">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6. Ответственность сторон</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6.1. За нарушение условий Договора Стороны несут ответственность, предусмотренную законодательством Российской Федерации.</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w:t>
            </w:r>
            <w:r>
              <w:rPr>
                <w:rFonts w:ascii="Times New Roman" w:eastAsia="Calibri" w:hAnsi="Times New Roman" w:cs="Times New Roman"/>
                <w:color w:val="auto"/>
                <w:sz w:val="28"/>
                <w:szCs w:val="28"/>
                <w:lang w:eastAsia="en-US" w:bidi="ar-SA"/>
              </w:rPr>
              <w:t>и – основную сумму долга.</w:t>
            </w:r>
          </w:p>
          <w:p w:rsidR="00212C25" w:rsidRPr="00814085"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12C25" w:rsidRPr="00993FBA" w:rsidRDefault="00212C25" w:rsidP="00212C25">
            <w:pPr>
              <w:widowControl/>
              <w:overflowPunct w:val="0"/>
              <w:autoSpaceDE w:val="0"/>
              <w:autoSpaceDN w:val="0"/>
              <w:adjustRightInd w:val="0"/>
              <w:jc w:val="center"/>
              <w:textAlignment w:val="baseline"/>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lastRenderedPageBreak/>
              <w:t>7. Изменение, расторжение и прекращение Договора</w:t>
            </w:r>
          </w:p>
          <w:p w:rsidR="00212C25" w:rsidRPr="00993FBA" w:rsidRDefault="00212C25" w:rsidP="00212C25">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22272F"/>
                <w:sz w:val="28"/>
                <w:szCs w:val="28"/>
                <w:shd w:val="clear" w:color="auto" w:fill="FFFFFF"/>
                <w:lang w:bidi="ar-SA"/>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212C25" w:rsidRPr="00993FBA" w:rsidRDefault="00212C25" w:rsidP="00212C25">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212C25" w:rsidRPr="00993FBA" w:rsidRDefault="00212C25" w:rsidP="00212C25">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7.3. По требованию арендодателя договор аренды может быть досрочно расторгнут судом в случаях:</w:t>
            </w:r>
          </w:p>
          <w:p w:rsidR="00212C25" w:rsidRPr="00993FBA" w:rsidRDefault="00212C25" w:rsidP="00212C25">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1) когда арендатор использовал земельный участок не в соответствии с его целевым назначением и категорией земли;</w:t>
            </w:r>
          </w:p>
          <w:p w:rsidR="00212C25" w:rsidRPr="00993FBA" w:rsidRDefault="00212C25" w:rsidP="00212C25">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2) когда арендатор совершил административное правонарушение в сфере земельного законодательства;</w:t>
            </w:r>
          </w:p>
          <w:p w:rsidR="00212C25" w:rsidRPr="00993FBA" w:rsidRDefault="00212C25" w:rsidP="00212C25">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3) предоставления земельного участка для государственных или муниципальных нужд;</w:t>
            </w:r>
          </w:p>
          <w:p w:rsidR="00212C25" w:rsidRPr="00993FBA" w:rsidRDefault="00212C25" w:rsidP="00212C25">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4) когда арендатор более 2-х раз подряд по истечении установленного Договором срока платежа не вносит арендную плату;</w:t>
            </w:r>
          </w:p>
          <w:p w:rsidR="00212C25" w:rsidRPr="00993FBA" w:rsidRDefault="00212C25" w:rsidP="00212C25">
            <w:pPr>
              <w:widowControl/>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5) существенного нарушения договора аренды земельного участка арендатором;</w:t>
            </w:r>
          </w:p>
          <w:p w:rsidR="00212C25" w:rsidRPr="00993FBA" w:rsidRDefault="00212C25" w:rsidP="00212C25">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 По требованию Арендатора настоящий договор аренды может быть расторгнут в судебном порядке, если:</w:t>
            </w:r>
          </w:p>
          <w:p w:rsidR="00212C25" w:rsidRPr="00993FBA" w:rsidRDefault="00212C25" w:rsidP="00212C25">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212C25" w:rsidRPr="00993FBA" w:rsidRDefault="00212C25" w:rsidP="00212C25">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212C25" w:rsidRPr="00993FBA" w:rsidRDefault="00212C25" w:rsidP="00212C25">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7.4.3. Земельный участок в силу обстоятельств, не зависящих от Арендатора, окажется в состоянии, не пригодном для использования.</w:t>
            </w:r>
          </w:p>
          <w:p w:rsidR="00212C25" w:rsidRPr="00993FBA" w:rsidRDefault="00212C25" w:rsidP="00212C25">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shd w:val="clear" w:color="auto" w:fill="FFFFFF"/>
                <w:lang w:bidi="ar-SA"/>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212C25" w:rsidRPr="00993FBA" w:rsidRDefault="00212C25" w:rsidP="00212C25">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8. Рассмотрение и урегулирование споров</w:t>
            </w:r>
          </w:p>
          <w:p w:rsidR="00212C25" w:rsidRPr="00993FBA" w:rsidRDefault="00212C25" w:rsidP="00212C25">
            <w:pPr>
              <w:widowControl/>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212C25" w:rsidRPr="00993FBA" w:rsidRDefault="00212C25" w:rsidP="00212C25">
            <w:pPr>
              <w:widowControl/>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color w:val="auto"/>
                <w:sz w:val="28"/>
                <w:szCs w:val="28"/>
                <w:lang w:bidi="ar-SA"/>
              </w:rPr>
              <w:t>9.</w:t>
            </w:r>
            <w:r w:rsidRPr="00993FBA">
              <w:rPr>
                <w:rFonts w:ascii="Times New Roman" w:eastAsia="Times New Roman" w:hAnsi="Times New Roman" w:cs="Times New Roman"/>
                <w:b/>
                <w:bCs/>
                <w:color w:val="auto"/>
                <w:sz w:val="28"/>
                <w:szCs w:val="28"/>
                <w:lang w:bidi="ar-SA"/>
              </w:rPr>
              <w:t>Особые условия договора</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9.1.</w:t>
            </w:r>
            <w:r w:rsidRPr="00993FBA">
              <w:rPr>
                <w:rFonts w:ascii="Times New Roman" w:eastAsia="Calibri" w:hAnsi="Times New Roman" w:cs="Times New Roman"/>
                <w:color w:val="auto"/>
                <w:sz w:val="28"/>
                <w:szCs w:val="28"/>
                <w:lang w:eastAsia="en-US" w:bidi="ar-SA"/>
              </w:rPr>
              <w:t xml:space="preserve">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7" w:history="1">
              <w:r w:rsidRPr="00993FBA">
                <w:rPr>
                  <w:rFonts w:ascii="Times New Roman" w:eastAsia="Calibri" w:hAnsi="Times New Roman" w:cs="Times New Roman"/>
                  <w:color w:val="106BBE"/>
                  <w:sz w:val="28"/>
                  <w:szCs w:val="28"/>
                  <w:lang w:eastAsia="en-US" w:bidi="ar-SA"/>
                </w:rPr>
                <w:t>уведомления</w:t>
              </w:r>
            </w:hyperlink>
            <w:r w:rsidRPr="00993FBA">
              <w:rPr>
                <w:rFonts w:ascii="Times New Roman" w:eastAsia="Calibri" w:hAnsi="Times New Roman" w:cs="Times New Roman"/>
                <w:color w:val="auto"/>
                <w:sz w:val="28"/>
                <w:szCs w:val="28"/>
                <w:lang w:eastAsia="en-US" w:bidi="ar-SA"/>
              </w:rPr>
              <w:t>, если договором аренды земельного участка не предусмотрено иное.</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9.2. Договор субаренды направляется Арендодателю для последующего учета.</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9.3. При досрочном расторжении Договора договор субаренды земельного </w:t>
            </w:r>
            <w:r w:rsidRPr="00993FBA">
              <w:rPr>
                <w:rFonts w:ascii="Times New Roman" w:eastAsia="Calibri" w:hAnsi="Times New Roman" w:cs="Times New Roman"/>
                <w:color w:val="auto"/>
                <w:sz w:val="28"/>
                <w:szCs w:val="28"/>
                <w:lang w:eastAsia="en-US" w:bidi="ar-SA"/>
              </w:rPr>
              <w:lastRenderedPageBreak/>
              <w:t>участка прекращает свое действие.</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9.4. Расходы по государственной регистрации Договора, а также изменений и дополнений к нему возлагаются на Арендатора.</w:t>
            </w:r>
          </w:p>
          <w:p w:rsidR="00212C25" w:rsidRPr="00993FBA" w:rsidRDefault="00212C25" w:rsidP="00212C2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9.5. Договор составлен в 2 экземплярах, имеющих одинаковую юридическую силу, из которых по одному экземпляру хранится у каждой из Сторон.</w:t>
            </w:r>
          </w:p>
          <w:p w:rsidR="00212C25" w:rsidRPr="00993FBA" w:rsidRDefault="00212C25" w:rsidP="00212C25">
            <w:pPr>
              <w:widowControl/>
              <w:spacing w:after="120"/>
              <w:jc w:val="center"/>
              <w:rPr>
                <w:rFonts w:ascii="Times New Roman" w:eastAsia="Times New Roman" w:hAnsi="Times New Roman" w:cs="Times New Roman"/>
                <w:b/>
                <w:color w:val="auto"/>
                <w:sz w:val="28"/>
                <w:szCs w:val="20"/>
                <w:lang w:bidi="ar-SA"/>
              </w:rPr>
            </w:pPr>
          </w:p>
          <w:p w:rsidR="00212C25" w:rsidRPr="00993FBA" w:rsidRDefault="00212C25" w:rsidP="00212C25">
            <w:pPr>
              <w:widowControl/>
              <w:spacing w:after="120"/>
              <w:jc w:val="center"/>
              <w:rPr>
                <w:rFonts w:ascii="Times New Roman" w:eastAsia="Times New Roman" w:hAnsi="Times New Roman" w:cs="Times New Roman"/>
                <w:b/>
                <w:color w:val="auto"/>
                <w:lang w:bidi="ar-SA"/>
              </w:rPr>
            </w:pPr>
            <w:r w:rsidRPr="00993FBA">
              <w:rPr>
                <w:rFonts w:ascii="Times New Roman" w:eastAsia="Times New Roman" w:hAnsi="Times New Roman" w:cs="Times New Roman"/>
                <w:b/>
                <w:color w:val="auto"/>
                <w:sz w:val="28"/>
                <w:szCs w:val="20"/>
                <w:lang w:bidi="ar-SA"/>
              </w:rPr>
              <w:t xml:space="preserve">  10. </w:t>
            </w:r>
            <w:r w:rsidRPr="00993FBA">
              <w:rPr>
                <w:rFonts w:ascii="Times New Roman" w:eastAsia="Times New Roman" w:hAnsi="Times New Roman" w:cs="Times New Roman"/>
                <w:b/>
                <w:color w:val="auto"/>
                <w:lang w:bidi="ar-SA"/>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5311"/>
              <w:gridCol w:w="4339"/>
              <w:gridCol w:w="5910"/>
              <w:gridCol w:w="12800"/>
            </w:tblGrid>
            <w:tr w:rsidR="00212C25" w:rsidRPr="00993FBA" w:rsidTr="0094006C">
              <w:trPr>
                <w:cantSplit/>
                <w:trHeight w:val="292"/>
              </w:trPr>
              <w:tc>
                <w:tcPr>
                  <w:tcW w:w="15668" w:type="dxa"/>
                  <w:gridSpan w:val="4"/>
                  <w:tcBorders>
                    <w:top w:val="nil"/>
                    <w:left w:val="nil"/>
                    <w:bottom w:val="nil"/>
                    <w:right w:val="nil"/>
                  </w:tcBorders>
                </w:tcPr>
                <w:p w:rsidR="00212C25" w:rsidRPr="00993FBA" w:rsidRDefault="00212C25" w:rsidP="00212C25">
                  <w:pPr>
                    <w:jc w:val="both"/>
                    <w:rPr>
                      <w:rFonts w:ascii="Times New Roman" w:eastAsia="Times New Roman" w:hAnsi="Times New Roman" w:cs="Times New Roman"/>
                      <w:b/>
                      <w:bCs/>
                      <w:color w:val="auto"/>
                      <w:lang w:bidi="ar-SA"/>
                    </w:rPr>
                  </w:pPr>
                </w:p>
              </w:tc>
              <w:tc>
                <w:tcPr>
                  <w:tcW w:w="12800" w:type="dxa"/>
                  <w:tcBorders>
                    <w:top w:val="nil"/>
                    <w:left w:val="nil"/>
                    <w:bottom w:val="nil"/>
                    <w:right w:val="nil"/>
                  </w:tcBorders>
                </w:tcPr>
                <w:p w:rsidR="00212C25" w:rsidRPr="00993FBA" w:rsidRDefault="00212C25" w:rsidP="00212C25">
                  <w:pPr>
                    <w:jc w:val="both"/>
                    <w:rPr>
                      <w:rFonts w:ascii="Times New Roman" w:eastAsia="Times New Roman" w:hAnsi="Times New Roman" w:cs="Times New Roman"/>
                      <w:b/>
                      <w:bCs/>
                      <w:color w:val="auto"/>
                      <w:lang w:bidi="ar-SA"/>
                    </w:rPr>
                  </w:pPr>
                  <w:r w:rsidRPr="00993FBA">
                    <w:rPr>
                      <w:rFonts w:ascii="Times New Roman" w:eastAsia="Times New Roman" w:hAnsi="Times New Roman" w:cs="Times New Roman"/>
                      <w:b/>
                      <w:bCs/>
                      <w:color w:val="auto"/>
                      <w:lang w:bidi="ar-SA"/>
                    </w:rPr>
                    <w:t xml:space="preserve">«ПОКУПАТЕЛЬ»                                                                                                                                          </w:t>
                  </w:r>
                  <w:r w:rsidRPr="00993FBA">
                    <w:rPr>
                      <w:rFonts w:ascii="Times New Roman" w:eastAsia="Times New Roman" w:hAnsi="Times New Roman" w:cs="Times New Roman"/>
                      <w:b/>
                      <w:color w:val="auto"/>
                      <w:lang w:bidi="ar-SA"/>
                    </w:rPr>
                    <w:t xml:space="preserve">                                                          </w:t>
                  </w:r>
                </w:p>
              </w:tc>
            </w:tr>
            <w:tr w:rsidR="00212C25" w:rsidRPr="00993FBA" w:rsidTr="0094006C">
              <w:trPr>
                <w:gridBefore w:val="1"/>
                <w:gridAfter w:val="2"/>
                <w:wBefore w:w="108" w:type="dxa"/>
                <w:wAfter w:w="18710" w:type="dxa"/>
                <w:cantSplit/>
                <w:trHeight w:val="292"/>
              </w:trPr>
              <w:tc>
                <w:tcPr>
                  <w:tcW w:w="5311" w:type="dxa"/>
                  <w:tcBorders>
                    <w:top w:val="nil"/>
                    <w:left w:val="nil"/>
                    <w:bottom w:val="nil"/>
                    <w:right w:val="nil"/>
                  </w:tcBorders>
                </w:tcPr>
                <w:p w:rsidR="00212C25" w:rsidRPr="00993FBA" w:rsidRDefault="00212C25" w:rsidP="00212C25">
                  <w:pPr>
                    <w:widowControl/>
                    <w:rPr>
                      <w:rFonts w:ascii="Times New Roman" w:eastAsia="Calibri" w:hAnsi="Times New Roman" w:cs="Times New Roman"/>
                      <w:b/>
                      <w:color w:val="auto"/>
                      <w:sz w:val="22"/>
                      <w:szCs w:val="22"/>
                      <w:lang w:eastAsia="en-US" w:bidi="ar-SA"/>
                    </w:rPr>
                  </w:pPr>
                  <w:r w:rsidRPr="00993FBA">
                    <w:rPr>
                      <w:rFonts w:ascii="Times New Roman" w:eastAsia="Calibri" w:hAnsi="Times New Roman" w:cs="Times New Roman"/>
                      <w:b/>
                      <w:color w:val="auto"/>
                      <w:sz w:val="22"/>
                      <w:szCs w:val="22"/>
                      <w:lang w:eastAsia="en-US" w:bidi="ar-SA"/>
                    </w:rPr>
                    <w:t xml:space="preserve">  «АРЕНДОДАТЕЛЬ»                                                                                </w:t>
                  </w:r>
                </w:p>
              </w:tc>
              <w:tc>
                <w:tcPr>
                  <w:tcW w:w="4339" w:type="dxa"/>
                  <w:tcBorders>
                    <w:top w:val="nil"/>
                    <w:left w:val="nil"/>
                    <w:bottom w:val="nil"/>
                    <w:right w:val="nil"/>
                  </w:tcBorders>
                </w:tcPr>
                <w:p w:rsidR="00212C25" w:rsidRPr="00993FBA" w:rsidRDefault="00212C25" w:rsidP="00212C25">
                  <w:pPr>
                    <w:widowControl/>
                    <w:rPr>
                      <w:rFonts w:ascii="Times New Roman" w:eastAsia="Calibri" w:hAnsi="Times New Roman" w:cs="Times New Roman"/>
                      <w:b/>
                      <w:color w:val="auto"/>
                      <w:sz w:val="22"/>
                      <w:szCs w:val="22"/>
                      <w:lang w:eastAsia="en-US" w:bidi="ar-SA"/>
                    </w:rPr>
                  </w:pPr>
                  <w:r w:rsidRPr="00993FBA">
                    <w:rPr>
                      <w:rFonts w:ascii="Times New Roman" w:eastAsia="Calibri" w:hAnsi="Times New Roman" w:cs="Times New Roman"/>
                      <w:b/>
                      <w:color w:val="auto"/>
                      <w:sz w:val="22"/>
                      <w:szCs w:val="22"/>
                      <w:lang w:eastAsia="en-US" w:bidi="ar-SA"/>
                    </w:rPr>
                    <w:t xml:space="preserve">«АРЕНДАТОР»                                                                                                                                                    </w:t>
                  </w:r>
                </w:p>
              </w:tc>
            </w:tr>
            <w:tr w:rsidR="00212C25" w:rsidRPr="00993FBA" w:rsidTr="0094006C">
              <w:trPr>
                <w:gridBefore w:val="1"/>
                <w:gridAfter w:val="2"/>
                <w:wBefore w:w="108" w:type="dxa"/>
                <w:wAfter w:w="18710" w:type="dxa"/>
                <w:cantSplit/>
                <w:trHeight w:val="1472"/>
              </w:trPr>
              <w:tc>
                <w:tcPr>
                  <w:tcW w:w="5311" w:type="dxa"/>
                  <w:tcBorders>
                    <w:top w:val="nil"/>
                    <w:left w:val="nil"/>
                    <w:bottom w:val="nil"/>
                    <w:right w:val="nil"/>
                  </w:tcBorders>
                </w:tcPr>
                <w:p w:rsidR="00212C25" w:rsidRPr="00993FBA" w:rsidRDefault="00212C25" w:rsidP="00212C25">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Администрация Питерского </w:t>
                  </w:r>
                </w:p>
                <w:p w:rsidR="00212C25" w:rsidRPr="00993FBA" w:rsidRDefault="00212C25" w:rsidP="00212C25">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муниципального района Саратовской области</w:t>
                  </w:r>
                </w:p>
                <w:p w:rsidR="00212C25" w:rsidRPr="00993FBA" w:rsidRDefault="00212C25" w:rsidP="00212C25">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413320, Саратовская область, Питерский район, </w:t>
                  </w:r>
                  <w:r w:rsidR="009243C7">
                    <w:rPr>
                      <w:rFonts w:ascii="Times New Roman" w:eastAsia="Calibri" w:hAnsi="Times New Roman" w:cs="Times New Roman"/>
                      <w:color w:val="auto"/>
                      <w:sz w:val="22"/>
                      <w:szCs w:val="22"/>
                      <w:lang w:eastAsia="en-US" w:bidi="ar-SA"/>
                    </w:rPr>
                    <w:t xml:space="preserve">       </w:t>
                  </w:r>
                  <w:r w:rsidRPr="00993FBA">
                    <w:rPr>
                      <w:rFonts w:ascii="Times New Roman" w:eastAsia="Calibri" w:hAnsi="Times New Roman" w:cs="Times New Roman"/>
                      <w:color w:val="auto"/>
                      <w:sz w:val="22"/>
                      <w:szCs w:val="22"/>
                      <w:lang w:eastAsia="en-US" w:bidi="ar-SA"/>
                    </w:rPr>
                    <w:t xml:space="preserve">       с. Питерка, ул. им. Ленина, 101</w:t>
                  </w:r>
                </w:p>
                <w:p w:rsidR="00212C25" w:rsidRPr="00993FBA" w:rsidRDefault="00212C25" w:rsidP="00212C25">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 ИНН/КПП 6426003675/642601001</w:t>
                  </w:r>
                </w:p>
                <w:p w:rsidR="00212C25" w:rsidRPr="00993FBA" w:rsidRDefault="00212C25" w:rsidP="00212C25">
                  <w:pPr>
                    <w:widowControl/>
                    <w:rPr>
                      <w:rFonts w:ascii="Times New Roman" w:eastAsia="Calibri" w:hAnsi="Times New Roman" w:cs="Times New Roman"/>
                      <w:color w:val="auto"/>
                      <w:sz w:val="22"/>
                      <w:szCs w:val="22"/>
                      <w:lang w:eastAsia="en-US" w:bidi="ar-SA"/>
                    </w:rPr>
                  </w:pPr>
                </w:p>
                <w:p w:rsidR="00212C25" w:rsidRPr="00993FBA" w:rsidRDefault="00212C25" w:rsidP="00212C25">
                  <w:pPr>
                    <w:widowControl/>
                    <w:rPr>
                      <w:rFonts w:ascii="Times New Roman" w:eastAsia="Calibri" w:hAnsi="Times New Roman" w:cs="Times New Roman"/>
                      <w:color w:val="auto"/>
                      <w:sz w:val="22"/>
                      <w:szCs w:val="22"/>
                      <w:lang w:eastAsia="en-US" w:bidi="ar-SA"/>
                    </w:rPr>
                  </w:pPr>
                </w:p>
                <w:p w:rsidR="00212C25" w:rsidRPr="00993FBA" w:rsidRDefault="00212C25" w:rsidP="00212C25">
                  <w:pPr>
                    <w:widowControl/>
                    <w:rPr>
                      <w:rFonts w:ascii="Times New Roman" w:eastAsia="Calibri" w:hAnsi="Times New Roman" w:cs="Times New Roman"/>
                      <w:color w:val="auto"/>
                      <w:sz w:val="22"/>
                      <w:szCs w:val="22"/>
                      <w:lang w:eastAsia="en-US" w:bidi="ar-SA"/>
                    </w:rPr>
                  </w:pPr>
                </w:p>
                <w:p w:rsidR="00212C25" w:rsidRPr="00993FBA" w:rsidRDefault="00212C25" w:rsidP="00212C25">
                  <w:pPr>
                    <w:widowControl/>
                    <w:rPr>
                      <w:rFonts w:ascii="Times New Roman" w:eastAsia="Calibri" w:hAnsi="Times New Roman" w:cs="Times New Roman"/>
                      <w:color w:val="auto"/>
                      <w:sz w:val="22"/>
                      <w:szCs w:val="22"/>
                      <w:lang w:eastAsia="en-US" w:bidi="ar-SA"/>
                    </w:rPr>
                  </w:pPr>
                </w:p>
                <w:p w:rsidR="00212C25" w:rsidRPr="00993FBA" w:rsidRDefault="00212C25" w:rsidP="00212C25">
                  <w:pPr>
                    <w:widowControl/>
                    <w:rPr>
                      <w:rFonts w:ascii="Times New Roman" w:eastAsia="Calibri" w:hAnsi="Times New Roman" w:cs="Times New Roman"/>
                      <w:color w:val="auto"/>
                      <w:sz w:val="22"/>
                      <w:szCs w:val="22"/>
                      <w:lang w:eastAsia="en-US" w:bidi="ar-SA"/>
                    </w:rPr>
                  </w:pPr>
                </w:p>
                <w:p w:rsidR="00212C25" w:rsidRPr="00993FBA" w:rsidRDefault="00212C25" w:rsidP="00212C25">
                  <w:pPr>
                    <w:widowControl/>
                    <w:rPr>
                      <w:rFonts w:ascii="Times New Roman" w:eastAsia="Calibri" w:hAnsi="Times New Roman" w:cs="Times New Roman"/>
                      <w:color w:val="auto"/>
                      <w:sz w:val="22"/>
                      <w:szCs w:val="22"/>
                      <w:lang w:eastAsia="en-US" w:bidi="ar-SA"/>
                    </w:rPr>
                  </w:pPr>
                </w:p>
                <w:p w:rsidR="00212C25" w:rsidRPr="00993FBA" w:rsidRDefault="00212C25" w:rsidP="00212C25">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Глава Питерского  </w:t>
                  </w:r>
                </w:p>
                <w:p w:rsidR="00212C25" w:rsidRPr="00993FBA" w:rsidRDefault="00212C25" w:rsidP="00212C25">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муниципального района </w:t>
                  </w:r>
                </w:p>
                <w:p w:rsidR="00212C25" w:rsidRPr="00993FBA" w:rsidRDefault="00212C25" w:rsidP="00212C25">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_________________________     ФИО</w:t>
                  </w:r>
                </w:p>
                <w:p w:rsidR="00212C25" w:rsidRPr="00993FBA" w:rsidRDefault="00212C25" w:rsidP="00212C25">
                  <w:pPr>
                    <w:widowControl/>
                    <w:rPr>
                      <w:rFonts w:ascii="Times New Roman" w:eastAsia="Calibri" w:hAnsi="Times New Roman" w:cs="Times New Roman"/>
                      <w:color w:val="auto"/>
                      <w:sz w:val="16"/>
                      <w:szCs w:val="16"/>
                      <w:lang w:eastAsia="en-US" w:bidi="ar-SA"/>
                    </w:rPr>
                  </w:pPr>
                  <w:r w:rsidRPr="00993FBA">
                    <w:rPr>
                      <w:rFonts w:ascii="Times New Roman" w:eastAsia="Calibri" w:hAnsi="Times New Roman" w:cs="Times New Roman"/>
                      <w:color w:val="auto"/>
                      <w:sz w:val="16"/>
                      <w:szCs w:val="16"/>
                      <w:lang w:eastAsia="en-US" w:bidi="ar-SA"/>
                    </w:rPr>
                    <w:t xml:space="preserve">                  (подпись)</w:t>
                  </w:r>
                </w:p>
              </w:tc>
              <w:tc>
                <w:tcPr>
                  <w:tcW w:w="4339" w:type="dxa"/>
                  <w:tcBorders>
                    <w:top w:val="nil"/>
                    <w:left w:val="nil"/>
                    <w:bottom w:val="nil"/>
                    <w:right w:val="nil"/>
                  </w:tcBorders>
                </w:tcPr>
                <w:p w:rsidR="00212C25" w:rsidRPr="00993FBA" w:rsidRDefault="00212C25" w:rsidP="00212C25">
                  <w:pPr>
                    <w:widowControl/>
                    <w:rPr>
                      <w:rFonts w:ascii="Times New Roman" w:eastAsia="Calibri" w:hAnsi="Times New Roman" w:cs="Times New Roman"/>
                      <w:color w:val="auto"/>
                      <w:sz w:val="22"/>
                      <w:szCs w:val="22"/>
                      <w:lang w:eastAsia="en-US" w:bidi="ar-SA"/>
                    </w:rPr>
                  </w:pPr>
                </w:p>
                <w:p w:rsidR="00212C25" w:rsidRPr="00993FBA" w:rsidRDefault="00212C25" w:rsidP="00212C25">
                  <w:pPr>
                    <w:widowControl/>
                    <w:rPr>
                      <w:rFonts w:ascii="Times New Roman" w:eastAsia="Calibri" w:hAnsi="Times New Roman" w:cs="Times New Roman"/>
                      <w:color w:val="auto"/>
                      <w:sz w:val="22"/>
                      <w:szCs w:val="22"/>
                      <w:lang w:eastAsia="en-US" w:bidi="ar-SA"/>
                    </w:rPr>
                  </w:pPr>
                </w:p>
                <w:p w:rsidR="00212C25" w:rsidRPr="00993FBA" w:rsidRDefault="00212C25" w:rsidP="00212C25">
                  <w:pPr>
                    <w:widowControl/>
                    <w:rPr>
                      <w:rFonts w:ascii="Times New Roman" w:eastAsia="Calibri" w:hAnsi="Times New Roman" w:cs="Times New Roman"/>
                      <w:color w:val="auto"/>
                      <w:sz w:val="22"/>
                      <w:szCs w:val="22"/>
                      <w:lang w:eastAsia="en-US" w:bidi="ar-SA"/>
                    </w:rPr>
                  </w:pPr>
                </w:p>
                <w:p w:rsidR="00212C25" w:rsidRPr="00993FBA" w:rsidRDefault="00212C25" w:rsidP="00212C25">
                  <w:pPr>
                    <w:widowControl/>
                    <w:rPr>
                      <w:rFonts w:ascii="Times New Roman" w:eastAsia="Calibri" w:hAnsi="Times New Roman" w:cs="Times New Roman"/>
                      <w:color w:val="auto"/>
                      <w:sz w:val="22"/>
                      <w:szCs w:val="22"/>
                      <w:lang w:eastAsia="en-US" w:bidi="ar-SA"/>
                    </w:rPr>
                  </w:pPr>
                </w:p>
                <w:p w:rsidR="00212C25" w:rsidRPr="00993FBA" w:rsidRDefault="00212C25" w:rsidP="00212C25">
                  <w:pPr>
                    <w:widowControl/>
                    <w:rPr>
                      <w:rFonts w:ascii="Times New Roman" w:eastAsia="Calibri" w:hAnsi="Times New Roman" w:cs="Times New Roman"/>
                      <w:color w:val="auto"/>
                      <w:sz w:val="22"/>
                      <w:szCs w:val="22"/>
                      <w:lang w:eastAsia="en-US" w:bidi="ar-SA"/>
                    </w:rPr>
                  </w:pPr>
                </w:p>
                <w:p w:rsidR="00212C25" w:rsidRPr="00993FBA" w:rsidRDefault="00212C25" w:rsidP="00212C25">
                  <w:pPr>
                    <w:widowControl/>
                    <w:rPr>
                      <w:rFonts w:ascii="Times New Roman" w:eastAsia="Calibri" w:hAnsi="Times New Roman" w:cs="Times New Roman"/>
                      <w:color w:val="auto"/>
                      <w:sz w:val="22"/>
                      <w:szCs w:val="22"/>
                      <w:lang w:eastAsia="en-US" w:bidi="ar-SA"/>
                    </w:rPr>
                  </w:pPr>
                </w:p>
                <w:p w:rsidR="00212C25" w:rsidRPr="00993FBA" w:rsidRDefault="00212C25" w:rsidP="00212C25">
                  <w:pPr>
                    <w:widowControl/>
                    <w:rPr>
                      <w:rFonts w:ascii="Times New Roman" w:eastAsia="Calibri" w:hAnsi="Times New Roman" w:cs="Times New Roman"/>
                      <w:color w:val="auto"/>
                      <w:sz w:val="22"/>
                      <w:szCs w:val="22"/>
                      <w:lang w:eastAsia="en-US" w:bidi="ar-SA"/>
                    </w:rPr>
                  </w:pPr>
                </w:p>
                <w:p w:rsidR="00212C25" w:rsidRPr="00993FBA" w:rsidRDefault="00212C25" w:rsidP="00212C25">
                  <w:pPr>
                    <w:widowControl/>
                    <w:rPr>
                      <w:rFonts w:ascii="Times New Roman" w:eastAsia="Calibri" w:hAnsi="Times New Roman" w:cs="Times New Roman"/>
                      <w:color w:val="auto"/>
                      <w:sz w:val="22"/>
                      <w:szCs w:val="22"/>
                      <w:lang w:eastAsia="en-US" w:bidi="ar-SA"/>
                    </w:rPr>
                  </w:pPr>
                </w:p>
                <w:p w:rsidR="00212C25" w:rsidRPr="00993FBA" w:rsidRDefault="00212C25" w:rsidP="00212C25">
                  <w:pPr>
                    <w:widowControl/>
                    <w:rPr>
                      <w:rFonts w:ascii="Times New Roman" w:eastAsia="Calibri" w:hAnsi="Times New Roman" w:cs="Times New Roman"/>
                      <w:color w:val="auto"/>
                      <w:sz w:val="22"/>
                      <w:szCs w:val="22"/>
                      <w:lang w:eastAsia="en-US" w:bidi="ar-SA"/>
                    </w:rPr>
                  </w:pPr>
                </w:p>
                <w:p w:rsidR="00212C25" w:rsidRPr="00993FBA" w:rsidRDefault="00212C25" w:rsidP="00212C25">
                  <w:pPr>
                    <w:widowControl/>
                    <w:rPr>
                      <w:rFonts w:ascii="Times New Roman" w:eastAsia="Calibri" w:hAnsi="Times New Roman" w:cs="Times New Roman"/>
                      <w:color w:val="auto"/>
                      <w:sz w:val="22"/>
                      <w:szCs w:val="22"/>
                      <w:lang w:eastAsia="en-US" w:bidi="ar-SA"/>
                    </w:rPr>
                  </w:pPr>
                </w:p>
                <w:p w:rsidR="00212C25" w:rsidRPr="00993FBA" w:rsidRDefault="00212C25" w:rsidP="00212C25">
                  <w:pPr>
                    <w:widowControl/>
                    <w:rPr>
                      <w:rFonts w:ascii="Times New Roman" w:eastAsia="Calibri" w:hAnsi="Times New Roman" w:cs="Times New Roman"/>
                      <w:color w:val="auto"/>
                      <w:sz w:val="22"/>
                      <w:szCs w:val="22"/>
                      <w:lang w:eastAsia="en-US" w:bidi="ar-SA"/>
                    </w:rPr>
                  </w:pPr>
                </w:p>
                <w:p w:rsidR="00212C25" w:rsidRPr="00993FBA" w:rsidRDefault="00212C25" w:rsidP="00212C25">
                  <w:pPr>
                    <w:widowControl/>
                    <w:rPr>
                      <w:rFonts w:ascii="Times New Roman" w:eastAsia="Calibri" w:hAnsi="Times New Roman" w:cs="Times New Roman"/>
                      <w:color w:val="auto"/>
                      <w:sz w:val="22"/>
                      <w:szCs w:val="22"/>
                      <w:lang w:eastAsia="en-US" w:bidi="ar-SA"/>
                    </w:rPr>
                  </w:pPr>
                </w:p>
                <w:p w:rsidR="00212C25" w:rsidRPr="00993FBA" w:rsidRDefault="00212C25" w:rsidP="00212C25">
                  <w:pPr>
                    <w:widowControl/>
                    <w:rPr>
                      <w:rFonts w:ascii="Times New Roman" w:eastAsia="Calibri" w:hAnsi="Times New Roman" w:cs="Times New Roman"/>
                      <w:color w:val="auto"/>
                      <w:sz w:val="22"/>
                      <w:szCs w:val="22"/>
                      <w:lang w:eastAsia="en-US" w:bidi="ar-SA"/>
                    </w:rPr>
                  </w:pPr>
                </w:p>
                <w:p w:rsidR="00212C25" w:rsidRPr="00993FBA" w:rsidRDefault="00212C25" w:rsidP="00212C25">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_______________ ФИО</w:t>
                  </w:r>
                </w:p>
                <w:p w:rsidR="00212C25" w:rsidRPr="00993FBA" w:rsidRDefault="00212C25" w:rsidP="00212C25">
                  <w:pPr>
                    <w:widowControl/>
                    <w:rPr>
                      <w:rFonts w:ascii="Times New Roman" w:eastAsia="Calibri" w:hAnsi="Times New Roman" w:cs="Times New Roman"/>
                      <w:color w:val="auto"/>
                      <w:sz w:val="16"/>
                      <w:szCs w:val="16"/>
                      <w:lang w:eastAsia="en-US" w:bidi="ar-SA"/>
                    </w:rPr>
                  </w:pPr>
                  <w:r w:rsidRPr="00993FBA">
                    <w:rPr>
                      <w:rFonts w:ascii="Times New Roman" w:eastAsia="Calibri" w:hAnsi="Times New Roman" w:cs="Times New Roman"/>
                      <w:color w:val="auto"/>
                      <w:sz w:val="16"/>
                      <w:szCs w:val="16"/>
                      <w:lang w:eastAsia="en-US" w:bidi="ar-SA"/>
                    </w:rPr>
                    <w:t xml:space="preserve">       (подпись)</w:t>
                  </w:r>
                </w:p>
                <w:p w:rsidR="00212C25" w:rsidRPr="00993FBA" w:rsidRDefault="00212C25" w:rsidP="00212C25">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bCs/>
                      <w:color w:val="auto"/>
                      <w:sz w:val="20"/>
                      <w:szCs w:val="20"/>
                      <w:lang w:eastAsia="en-US" w:bidi="ar-SA"/>
                    </w:rPr>
                    <w:t xml:space="preserve">       </w:t>
                  </w:r>
                </w:p>
              </w:tc>
            </w:tr>
          </w:tbl>
          <w:p w:rsidR="00212C25" w:rsidRDefault="00212C25" w:rsidP="00993FBA">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212C25" w:rsidRDefault="00212C25" w:rsidP="00993FBA">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212C25" w:rsidRDefault="00212C25" w:rsidP="00993FBA">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212C25" w:rsidRDefault="00212C25" w:rsidP="00993FBA">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212C25" w:rsidRDefault="00212C25" w:rsidP="00993FBA">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212C25" w:rsidRDefault="00212C25" w:rsidP="00993FBA">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212C25" w:rsidRDefault="00212C25" w:rsidP="00993FBA">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212C25" w:rsidRDefault="00212C25" w:rsidP="00993FBA">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212C25" w:rsidRDefault="00212C25" w:rsidP="00993FBA">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212C25" w:rsidRDefault="00212C25" w:rsidP="00993FBA">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212C25" w:rsidRDefault="00212C25" w:rsidP="00993FBA">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212C25" w:rsidRDefault="00212C25" w:rsidP="00993FBA">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212C25" w:rsidRDefault="00212C25" w:rsidP="00993FBA">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212C25" w:rsidRDefault="00212C25" w:rsidP="00993FBA">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212C25" w:rsidRDefault="00212C25" w:rsidP="00993FBA">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212C25" w:rsidRDefault="00212C25" w:rsidP="00993FBA">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212C25" w:rsidRDefault="00212C25" w:rsidP="00993FBA">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993FBA" w:rsidRPr="00993FBA" w:rsidRDefault="00993FBA" w:rsidP="00212C25">
            <w:pPr>
              <w:widowControl/>
              <w:spacing w:before="2"/>
              <w:ind w:right="227"/>
              <w:jc w:val="center"/>
              <w:rPr>
                <w:rFonts w:ascii="Times New Roman" w:eastAsia="TimesNewRomanPSMT" w:hAnsi="Times New Roman" w:cs="Times New Roman"/>
                <w:color w:val="auto"/>
                <w:sz w:val="28"/>
                <w:szCs w:val="28"/>
                <w:lang w:bidi="ar-SA"/>
              </w:rPr>
            </w:pPr>
            <w:bookmarkStart w:id="0" w:name="_GoBack"/>
            <w:bookmarkEnd w:id="0"/>
          </w:p>
        </w:tc>
      </w:tr>
    </w:tbl>
    <w:p w:rsidR="00993FBA" w:rsidRPr="00993FBA" w:rsidRDefault="00993FBA" w:rsidP="00993FBA">
      <w:pPr>
        <w:widowControl/>
        <w:tabs>
          <w:tab w:val="left" w:pos="1875"/>
        </w:tabs>
        <w:spacing w:line="276" w:lineRule="auto"/>
        <w:rPr>
          <w:rFonts w:ascii="Times New Roman" w:eastAsia="Times New Roman" w:hAnsi="Times New Roman" w:cs="Times New Roman"/>
          <w:color w:val="auto"/>
          <w:lang w:bidi="ar-SA"/>
        </w:rPr>
      </w:pPr>
    </w:p>
    <w:p w:rsidR="00993FBA" w:rsidRPr="00993FBA" w:rsidRDefault="00993FBA" w:rsidP="00993FBA">
      <w:pPr>
        <w:widowControl/>
        <w:tabs>
          <w:tab w:val="left" w:pos="1875"/>
        </w:tabs>
        <w:spacing w:line="276" w:lineRule="auto"/>
        <w:rPr>
          <w:rFonts w:ascii="Times New Roman" w:eastAsia="Times New Roman" w:hAnsi="Times New Roman" w:cs="Times New Roman"/>
          <w:color w:val="auto"/>
          <w:lang w:bidi="ar-SA"/>
        </w:rPr>
      </w:pPr>
    </w:p>
    <w:sectPr w:rsidR="00993FBA" w:rsidRPr="00993FBA" w:rsidSect="00EB451C">
      <w:type w:val="continuous"/>
      <w:pgSz w:w="11900" w:h="16840"/>
      <w:pgMar w:top="426" w:right="850"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A91" w:rsidRDefault="00D96A91" w:rsidP="007A67AD">
      <w:r>
        <w:separator/>
      </w:r>
    </w:p>
  </w:endnote>
  <w:endnote w:type="continuationSeparator" w:id="0">
    <w:p w:rsidR="00D96A91" w:rsidRDefault="00D96A91" w:rsidP="007A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A91" w:rsidRDefault="00D96A91"/>
  </w:footnote>
  <w:footnote w:type="continuationSeparator" w:id="0">
    <w:p w:rsidR="00D96A91" w:rsidRDefault="00D96A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096"/>
    <w:multiLevelType w:val="multilevel"/>
    <w:tmpl w:val="1724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42282B"/>
    <w:multiLevelType w:val="hybridMultilevel"/>
    <w:tmpl w:val="EB943F6E"/>
    <w:lvl w:ilvl="0" w:tplc="58CCE46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623354F"/>
    <w:multiLevelType w:val="multilevel"/>
    <w:tmpl w:val="779C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4">
    <w:nsid w:val="351A551D"/>
    <w:multiLevelType w:val="hybridMultilevel"/>
    <w:tmpl w:val="E9785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A67AD"/>
    <w:rsid w:val="0002698C"/>
    <w:rsid w:val="00106F13"/>
    <w:rsid w:val="00113731"/>
    <w:rsid w:val="00212C25"/>
    <w:rsid w:val="00274156"/>
    <w:rsid w:val="002751A4"/>
    <w:rsid w:val="00306843"/>
    <w:rsid w:val="003A1E5F"/>
    <w:rsid w:val="003D7C8C"/>
    <w:rsid w:val="00401589"/>
    <w:rsid w:val="004A0AD9"/>
    <w:rsid w:val="005A62C5"/>
    <w:rsid w:val="00612FD3"/>
    <w:rsid w:val="006F061B"/>
    <w:rsid w:val="00777164"/>
    <w:rsid w:val="007A67AD"/>
    <w:rsid w:val="007B1D9A"/>
    <w:rsid w:val="007C21D8"/>
    <w:rsid w:val="00814085"/>
    <w:rsid w:val="008B3B10"/>
    <w:rsid w:val="008D3835"/>
    <w:rsid w:val="008E2BAB"/>
    <w:rsid w:val="009243C7"/>
    <w:rsid w:val="0094006C"/>
    <w:rsid w:val="00993FBA"/>
    <w:rsid w:val="009B68B8"/>
    <w:rsid w:val="009D2DA4"/>
    <w:rsid w:val="00A657E4"/>
    <w:rsid w:val="00B237D4"/>
    <w:rsid w:val="00B67FD7"/>
    <w:rsid w:val="00B76F7B"/>
    <w:rsid w:val="00C63869"/>
    <w:rsid w:val="00D828D7"/>
    <w:rsid w:val="00D900BE"/>
    <w:rsid w:val="00D90C8B"/>
    <w:rsid w:val="00D96A91"/>
    <w:rsid w:val="00E43718"/>
    <w:rsid w:val="00EB3A0A"/>
    <w:rsid w:val="00EB451C"/>
    <w:rsid w:val="00EB521F"/>
    <w:rsid w:val="00EF3554"/>
    <w:rsid w:val="00F546C5"/>
    <w:rsid w:val="00F57DD3"/>
    <w:rsid w:val="00FB0A22"/>
    <w:rsid w:val="00FD0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F1321-D68E-46F9-9615-BE5597B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67AD"/>
    <w:rPr>
      <w:color w:val="000000"/>
    </w:rPr>
  </w:style>
  <w:style w:type="paragraph" w:styleId="1">
    <w:name w:val="heading 1"/>
    <w:basedOn w:val="a"/>
    <w:next w:val="a"/>
    <w:link w:val="10"/>
    <w:qFormat/>
    <w:rsid w:val="00993FBA"/>
    <w:pPr>
      <w:keepNext/>
      <w:widowControl/>
      <w:ind w:left="510"/>
      <w:jc w:val="both"/>
      <w:outlineLvl w:val="0"/>
    </w:pPr>
    <w:rPr>
      <w:rFonts w:ascii="Times New Roman" w:eastAsia="Times New Roman" w:hAnsi="Times New Roman" w:cs="Times New Roman"/>
      <w:b/>
      <w:bCs/>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67AD"/>
    <w:rPr>
      <w:color w:val="0066CC"/>
      <w:u w:val="single"/>
    </w:rPr>
  </w:style>
  <w:style w:type="character" w:customStyle="1" w:styleId="3">
    <w:name w:val="Основной текст (3)_"/>
    <w:basedOn w:val="a0"/>
    <w:link w:val="30"/>
    <w:rsid w:val="007A67AD"/>
    <w:rPr>
      <w:rFonts w:ascii="Segoe UI" w:eastAsia="Segoe UI" w:hAnsi="Segoe UI" w:cs="Segoe UI"/>
      <w:b/>
      <w:bCs/>
      <w:i w:val="0"/>
      <w:iCs w:val="0"/>
      <w:smallCaps w:val="0"/>
      <w:strike w:val="0"/>
      <w:sz w:val="76"/>
      <w:szCs w:val="76"/>
      <w:u w:val="none"/>
      <w:lang w:val="en-US" w:eastAsia="en-US" w:bidi="en-US"/>
    </w:rPr>
  </w:style>
  <w:style w:type="character" w:customStyle="1" w:styleId="4">
    <w:name w:val="Основной текст (4)_"/>
    <w:basedOn w:val="a0"/>
    <w:link w:val="40"/>
    <w:rsid w:val="007A67AD"/>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7A67AD"/>
    <w:rPr>
      <w:rFonts w:ascii="Times New Roman" w:eastAsia="Times New Roman" w:hAnsi="Times New Roman" w:cs="Times New Roman"/>
      <w:b/>
      <w:bCs/>
      <w:i w:val="0"/>
      <w:iCs w:val="0"/>
      <w:smallCaps w:val="0"/>
      <w:strike w:val="0"/>
      <w:spacing w:val="70"/>
      <w:sz w:val="26"/>
      <w:szCs w:val="26"/>
      <w:u w:val="none"/>
    </w:rPr>
  </w:style>
  <w:style w:type="character" w:customStyle="1" w:styleId="2">
    <w:name w:val="Основной текст (2)_"/>
    <w:basedOn w:val="a0"/>
    <w:link w:val="20"/>
    <w:rsid w:val="007A67AD"/>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7A67AD"/>
    <w:rPr>
      <w:rFonts w:ascii="Times New Roman" w:eastAsia="Times New Roman" w:hAnsi="Times New Roman" w:cs="Times New Roman"/>
      <w:b/>
      <w:bCs/>
      <w:i w:val="0"/>
      <w:iCs w:val="0"/>
      <w:smallCaps w:val="0"/>
      <w:strike w:val="0"/>
      <w:sz w:val="17"/>
      <w:szCs w:val="17"/>
      <w:u w:val="none"/>
    </w:rPr>
  </w:style>
  <w:style w:type="character" w:customStyle="1" w:styleId="2Exact">
    <w:name w:val="Основной текст (2) Exact"/>
    <w:basedOn w:val="a0"/>
    <w:rsid w:val="007A67AD"/>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7A67AD"/>
    <w:pPr>
      <w:shd w:val="clear" w:color="auto" w:fill="FFFFFF"/>
      <w:spacing w:after="660" w:line="0" w:lineRule="atLeast"/>
      <w:jc w:val="right"/>
    </w:pPr>
    <w:rPr>
      <w:rFonts w:ascii="Segoe UI" w:eastAsia="Segoe UI" w:hAnsi="Segoe UI" w:cs="Segoe UI"/>
      <w:b/>
      <w:bCs/>
      <w:sz w:val="76"/>
      <w:szCs w:val="76"/>
      <w:lang w:val="en-US" w:eastAsia="en-US" w:bidi="en-US"/>
    </w:rPr>
  </w:style>
  <w:style w:type="paragraph" w:customStyle="1" w:styleId="40">
    <w:name w:val="Основной текст (4)"/>
    <w:basedOn w:val="a"/>
    <w:link w:val="4"/>
    <w:rsid w:val="007A67AD"/>
    <w:pPr>
      <w:shd w:val="clear" w:color="auto" w:fill="FFFFFF"/>
      <w:spacing w:before="300" w:line="26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7A67AD"/>
    <w:pPr>
      <w:shd w:val="clear" w:color="auto" w:fill="FFFFFF"/>
      <w:spacing w:before="300" w:after="360" w:line="0" w:lineRule="atLeast"/>
      <w:jc w:val="center"/>
    </w:pPr>
    <w:rPr>
      <w:rFonts w:ascii="Times New Roman" w:eastAsia="Times New Roman" w:hAnsi="Times New Roman" w:cs="Times New Roman"/>
      <w:b/>
      <w:bCs/>
      <w:spacing w:val="70"/>
      <w:sz w:val="26"/>
      <w:szCs w:val="26"/>
    </w:rPr>
  </w:style>
  <w:style w:type="paragraph" w:customStyle="1" w:styleId="20">
    <w:name w:val="Основной текст (2)"/>
    <w:basedOn w:val="a"/>
    <w:link w:val="2"/>
    <w:rsid w:val="007A67AD"/>
    <w:pPr>
      <w:shd w:val="clear" w:color="auto" w:fill="FFFFFF"/>
      <w:spacing w:before="360" w:after="60" w:line="0" w:lineRule="atLeast"/>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7A67AD"/>
    <w:pPr>
      <w:shd w:val="clear" w:color="auto" w:fill="FFFFFF"/>
      <w:spacing w:before="60" w:after="660" w:line="0" w:lineRule="atLeast"/>
      <w:jc w:val="center"/>
    </w:pPr>
    <w:rPr>
      <w:rFonts w:ascii="Times New Roman" w:eastAsia="Times New Roman" w:hAnsi="Times New Roman" w:cs="Times New Roman"/>
      <w:b/>
      <w:bCs/>
      <w:sz w:val="17"/>
      <w:szCs w:val="17"/>
    </w:rPr>
  </w:style>
  <w:style w:type="paragraph" w:customStyle="1" w:styleId="21">
    <w:name w:val="Без интервала2"/>
    <w:rsid w:val="006F061B"/>
    <w:pPr>
      <w:widowControl/>
    </w:pPr>
    <w:rPr>
      <w:rFonts w:ascii="Calibri" w:hAnsi="Calibri" w:cs="Times New Roman"/>
      <w:sz w:val="22"/>
      <w:szCs w:val="22"/>
      <w:lang w:bidi="ar-SA"/>
    </w:rPr>
  </w:style>
  <w:style w:type="character" w:customStyle="1" w:styleId="10">
    <w:name w:val="Заголовок 1 Знак"/>
    <w:basedOn w:val="a0"/>
    <w:link w:val="1"/>
    <w:rsid w:val="00993FBA"/>
    <w:rPr>
      <w:rFonts w:ascii="Times New Roman" w:eastAsia="Times New Roman" w:hAnsi="Times New Roman" w:cs="Times New Roman"/>
      <w:b/>
      <w:bCs/>
      <w:szCs w:val="20"/>
      <w:lang w:bidi="ar-SA"/>
    </w:rPr>
  </w:style>
  <w:style w:type="numbering" w:customStyle="1" w:styleId="11">
    <w:name w:val="Нет списка1"/>
    <w:next w:val="a2"/>
    <w:uiPriority w:val="99"/>
    <w:semiHidden/>
    <w:unhideWhenUsed/>
    <w:rsid w:val="00993FBA"/>
  </w:style>
  <w:style w:type="paragraph" w:styleId="a4">
    <w:name w:val="No Spacing"/>
    <w:uiPriority w:val="1"/>
    <w:qFormat/>
    <w:rsid w:val="00993FBA"/>
    <w:pPr>
      <w:widowControl/>
    </w:pPr>
    <w:rPr>
      <w:rFonts w:ascii="Calibri" w:eastAsia="Calibri" w:hAnsi="Calibri" w:cs="Times New Roman"/>
      <w:sz w:val="22"/>
      <w:szCs w:val="22"/>
      <w:lang w:eastAsia="en-US" w:bidi="ar-SA"/>
    </w:rPr>
  </w:style>
  <w:style w:type="paragraph" w:styleId="a5">
    <w:name w:val="List Paragraph"/>
    <w:basedOn w:val="a"/>
    <w:uiPriority w:val="34"/>
    <w:qFormat/>
    <w:rsid w:val="00993FBA"/>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6">
    <w:name w:val="Body Text"/>
    <w:basedOn w:val="a"/>
    <w:link w:val="a7"/>
    <w:rsid w:val="00993FBA"/>
    <w:pPr>
      <w:widowControl/>
    </w:pPr>
    <w:rPr>
      <w:rFonts w:ascii="Times New Roman" w:eastAsia="Times New Roman" w:hAnsi="Times New Roman" w:cs="Times New Roman"/>
      <w:color w:val="auto"/>
      <w:sz w:val="28"/>
      <w:szCs w:val="20"/>
      <w:lang w:bidi="ar-SA"/>
    </w:rPr>
  </w:style>
  <w:style w:type="character" w:customStyle="1" w:styleId="a7">
    <w:name w:val="Основной текст Знак"/>
    <w:basedOn w:val="a0"/>
    <w:link w:val="a6"/>
    <w:rsid w:val="00993FBA"/>
    <w:rPr>
      <w:rFonts w:ascii="Times New Roman" w:eastAsia="Times New Roman" w:hAnsi="Times New Roman" w:cs="Times New Roman"/>
      <w:sz w:val="28"/>
      <w:szCs w:val="20"/>
      <w:lang w:bidi="ar-SA"/>
    </w:rPr>
  </w:style>
  <w:style w:type="paragraph" w:styleId="a8">
    <w:name w:val="Body Text Indent"/>
    <w:basedOn w:val="a"/>
    <w:link w:val="a9"/>
    <w:rsid w:val="00993FBA"/>
    <w:pPr>
      <w:widowControl/>
      <w:spacing w:after="120"/>
      <w:ind w:left="283"/>
    </w:pPr>
    <w:rPr>
      <w:rFonts w:ascii="Times New Roman" w:eastAsia="Times New Roman" w:hAnsi="Times New Roman" w:cs="Times New Roman"/>
      <w:color w:val="auto"/>
      <w:sz w:val="28"/>
      <w:szCs w:val="20"/>
      <w:lang w:bidi="ar-SA"/>
    </w:rPr>
  </w:style>
  <w:style w:type="character" w:customStyle="1" w:styleId="a9">
    <w:name w:val="Основной текст с отступом Знак"/>
    <w:basedOn w:val="a0"/>
    <w:link w:val="a8"/>
    <w:rsid w:val="00993FBA"/>
    <w:rPr>
      <w:rFonts w:ascii="Times New Roman" w:eastAsia="Times New Roman" w:hAnsi="Times New Roman" w:cs="Times New Roman"/>
      <w:sz w:val="28"/>
      <w:szCs w:val="20"/>
      <w:lang w:bidi="ar-SA"/>
    </w:rPr>
  </w:style>
  <w:style w:type="paragraph" w:customStyle="1" w:styleId="aa">
    <w:basedOn w:val="a"/>
    <w:next w:val="ab"/>
    <w:link w:val="ac"/>
    <w:qFormat/>
    <w:rsid w:val="00993FBA"/>
    <w:pPr>
      <w:widowControl/>
      <w:jc w:val="center"/>
    </w:pPr>
    <w:rPr>
      <w:rFonts w:ascii="Times New Roman" w:hAnsi="Times New Roman"/>
      <w:color w:val="auto"/>
    </w:rPr>
  </w:style>
  <w:style w:type="character" w:customStyle="1" w:styleId="ac">
    <w:name w:val="Заголовок Знак"/>
    <w:link w:val="aa"/>
    <w:rsid w:val="00993FBA"/>
    <w:rPr>
      <w:rFonts w:ascii="Times New Roman" w:hAnsi="Times New Roman"/>
      <w:sz w:val="24"/>
    </w:rPr>
  </w:style>
  <w:style w:type="character" w:customStyle="1" w:styleId="-">
    <w:name w:val="Интернет-ссылка"/>
    <w:uiPriority w:val="99"/>
    <w:unhideWhenUsed/>
    <w:rsid w:val="00993FBA"/>
    <w:rPr>
      <w:color w:val="0000FF"/>
      <w:u w:val="single"/>
    </w:rPr>
  </w:style>
  <w:style w:type="paragraph" w:customStyle="1" w:styleId="12">
    <w:name w:val="Название1"/>
    <w:basedOn w:val="a"/>
    <w:next w:val="a"/>
    <w:link w:val="ad"/>
    <w:uiPriority w:val="10"/>
    <w:qFormat/>
    <w:rsid w:val="00993FBA"/>
    <w:pPr>
      <w:widowControl/>
      <w:contextualSpacing/>
    </w:pPr>
    <w:rPr>
      <w:rFonts w:ascii="Calibri Light" w:eastAsia="Times New Roman" w:hAnsi="Calibri Light" w:cs="Times New Roman"/>
      <w:color w:val="auto"/>
      <w:spacing w:val="-10"/>
      <w:kern w:val="28"/>
      <w:sz w:val="56"/>
      <w:szCs w:val="56"/>
    </w:rPr>
  </w:style>
  <w:style w:type="character" w:customStyle="1" w:styleId="ad">
    <w:name w:val="Название Знак"/>
    <w:basedOn w:val="a0"/>
    <w:link w:val="12"/>
    <w:uiPriority w:val="10"/>
    <w:rsid w:val="00993FBA"/>
    <w:rPr>
      <w:rFonts w:ascii="Calibri Light" w:eastAsia="Times New Roman" w:hAnsi="Calibri Light" w:cs="Times New Roman"/>
      <w:spacing w:val="-10"/>
      <w:kern w:val="28"/>
      <w:sz w:val="56"/>
      <w:szCs w:val="56"/>
    </w:rPr>
  </w:style>
  <w:style w:type="paragraph" w:styleId="ab">
    <w:name w:val="Title"/>
    <w:basedOn w:val="a"/>
    <w:next w:val="a"/>
    <w:link w:val="13"/>
    <w:uiPriority w:val="10"/>
    <w:qFormat/>
    <w:rsid w:val="00993FBA"/>
    <w:pPr>
      <w:contextualSpacing/>
    </w:pPr>
    <w:rPr>
      <w:rFonts w:asciiTheme="majorHAnsi" w:eastAsiaTheme="majorEastAsia" w:hAnsiTheme="majorHAnsi" w:cstheme="majorBidi"/>
      <w:color w:val="auto"/>
      <w:spacing w:val="-10"/>
      <w:kern w:val="28"/>
      <w:sz w:val="56"/>
      <w:szCs w:val="56"/>
    </w:rPr>
  </w:style>
  <w:style w:type="character" w:customStyle="1" w:styleId="13">
    <w:name w:val="Название Знак1"/>
    <w:basedOn w:val="a0"/>
    <w:link w:val="ab"/>
    <w:uiPriority w:val="10"/>
    <w:rsid w:val="00993FBA"/>
    <w:rPr>
      <w:rFonts w:asciiTheme="majorHAnsi" w:eastAsiaTheme="majorEastAsia" w:hAnsiTheme="majorHAnsi" w:cstheme="majorBidi"/>
      <w:spacing w:val="-10"/>
      <w:kern w:val="28"/>
      <w:sz w:val="56"/>
      <w:szCs w:val="56"/>
    </w:rPr>
  </w:style>
  <w:style w:type="paragraph" w:styleId="ae">
    <w:name w:val="Balloon Text"/>
    <w:basedOn w:val="a"/>
    <w:link w:val="af"/>
    <w:uiPriority w:val="99"/>
    <w:semiHidden/>
    <w:unhideWhenUsed/>
    <w:rsid w:val="005A62C5"/>
    <w:rPr>
      <w:rFonts w:ascii="Segoe UI" w:hAnsi="Segoe UI" w:cs="Segoe UI"/>
      <w:sz w:val="18"/>
      <w:szCs w:val="18"/>
    </w:rPr>
  </w:style>
  <w:style w:type="character" w:customStyle="1" w:styleId="af">
    <w:name w:val="Текст выноски Знак"/>
    <w:basedOn w:val="a0"/>
    <w:link w:val="ae"/>
    <w:uiPriority w:val="99"/>
    <w:semiHidden/>
    <w:rsid w:val="005A62C5"/>
    <w:rPr>
      <w:rFonts w:ascii="Segoe UI" w:hAnsi="Segoe UI" w:cs="Segoe UI"/>
      <w:color w:val="000000"/>
      <w:sz w:val="18"/>
      <w:szCs w:val="18"/>
    </w:rPr>
  </w:style>
  <w:style w:type="paragraph" w:customStyle="1" w:styleId="af0">
    <w:name w:val="Нормальный (таблица)"/>
    <w:basedOn w:val="a"/>
    <w:next w:val="a"/>
    <w:uiPriority w:val="99"/>
    <w:rsid w:val="00EB451C"/>
    <w:pPr>
      <w:autoSpaceDE w:val="0"/>
      <w:autoSpaceDN w:val="0"/>
      <w:adjustRightInd w:val="0"/>
      <w:jc w:val="both"/>
    </w:pPr>
    <w:rPr>
      <w:rFonts w:ascii="Times New Roman" w:eastAsia="Times New Roman" w:hAnsi="Times New Roman" w:cs="Times New Roman"/>
      <w:color w:val="auto"/>
      <w:lang w:bidi="ar-SA"/>
    </w:rPr>
  </w:style>
  <w:style w:type="character" w:customStyle="1" w:styleId="af1">
    <w:name w:val="Цветовое выделение"/>
    <w:uiPriority w:val="99"/>
    <w:rsid w:val="00EB451C"/>
    <w:rPr>
      <w:b/>
      <w:color w:val="26282F"/>
    </w:rPr>
  </w:style>
  <w:style w:type="paragraph" w:customStyle="1" w:styleId="af2">
    <w:name w:val="Таблицы (моноширинный)"/>
    <w:basedOn w:val="a"/>
    <w:next w:val="a"/>
    <w:uiPriority w:val="99"/>
    <w:rsid w:val="00EB451C"/>
    <w:pPr>
      <w:autoSpaceDE w:val="0"/>
      <w:autoSpaceDN w:val="0"/>
      <w:adjustRightInd w:val="0"/>
    </w:pPr>
    <w:rPr>
      <w:rFonts w:ascii="Courier New" w:eastAsia="Times New Roman" w:hAnsi="Courier New" w:cs="Courier New"/>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970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1716</Words>
  <Characters>9786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38</cp:revision>
  <cp:lastPrinted>2023-03-30T11:34:00Z</cp:lastPrinted>
  <dcterms:created xsi:type="dcterms:W3CDTF">2023-03-10T11:38:00Z</dcterms:created>
  <dcterms:modified xsi:type="dcterms:W3CDTF">2023-04-05T06:26:00Z</dcterms:modified>
</cp:coreProperties>
</file>