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FF" w:rsidRPr="00E82FFF" w:rsidRDefault="00246453" w:rsidP="00E8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3C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﻿</w:t>
      </w:r>
      <w:r w:rsidR="00E82FFF" w:rsidRPr="00E82FFF"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FF" w:rsidRPr="00E82FFF" w:rsidRDefault="00E82FFF" w:rsidP="00E82F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82FFF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E82FFF" w:rsidRPr="00E82FFF" w:rsidRDefault="00E82FFF" w:rsidP="00E82F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82FFF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E82FFF" w:rsidRPr="00E82FFF" w:rsidRDefault="00E82FFF" w:rsidP="00E82F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82FFF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82FFF" w:rsidRPr="00E82FFF" w:rsidTr="00E82FF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FFF" w:rsidRPr="00E82FFF" w:rsidRDefault="00E82FFF" w:rsidP="00E8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2FFF" w:rsidRPr="00E82FFF" w:rsidRDefault="00E82FFF" w:rsidP="00E8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82FFF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E82FFF" w:rsidRPr="00E82FFF" w:rsidRDefault="00E82FFF" w:rsidP="00E82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82FFF">
        <w:rPr>
          <w:rFonts w:ascii="Times New Roman" w:eastAsia="Times New Roman" w:hAnsi="Times New Roman"/>
          <w:b/>
          <w:sz w:val="24"/>
          <w:szCs w:val="24"/>
          <w:lang w:eastAsia="ru-RU"/>
        </w:rPr>
        <w:t>с.Питерка</w:t>
      </w:r>
      <w:proofErr w:type="spellEnd"/>
    </w:p>
    <w:p w:rsidR="00E82FFF" w:rsidRPr="00E82FFF" w:rsidRDefault="00E82FFF" w:rsidP="00E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 декабря</w:t>
      </w:r>
      <w:r w:rsidRPr="00E8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                    </w:t>
      </w:r>
      <w:r w:rsidRPr="00E82F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82F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82F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82F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82F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68-11</w:t>
      </w:r>
    </w:p>
    <w:p w:rsidR="00246453" w:rsidRPr="00723CAA" w:rsidRDefault="00246453" w:rsidP="00C615EC">
      <w:pPr>
        <w:wordWrap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C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246453" w:rsidRPr="00723CAA" w:rsidRDefault="00246453" w:rsidP="005B7DEA">
      <w:pPr>
        <w:wordWrap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C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</w:t>
      </w:r>
    </w:p>
    <w:p w:rsidR="00246453" w:rsidRPr="00723CAA" w:rsidRDefault="00246453" w:rsidP="0024645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установки рекламных констр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укций на территории Питер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246453" w:rsidRPr="00723CAA" w:rsidRDefault="00246453" w:rsidP="005B7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453" w:rsidRPr="00723CAA" w:rsidRDefault="00246453" w:rsidP="005B7D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В соответствии с пунктом 15.1 части 1 статьи 3 Устава Питерского муниципального района, Собрание депутатов Питерского муниципального района РЕШИЛО: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 Утвердить Правила установки рекламных конструкций на территории Питерского муниципального района, согласно приложению.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A35D39">
          <w:rPr>
            <w:rStyle w:val="a3"/>
            <w:rFonts w:ascii="Times New Roman" w:hAnsi="Times New Roman" w:cs="Times New Roman"/>
            <w:sz w:val="28"/>
            <w:szCs w:val="28"/>
          </w:rPr>
          <w:t>http://питерка.рф</w:t>
        </w:r>
      </w:hyperlink>
      <w:r w:rsidRPr="00A35D39">
        <w:rPr>
          <w:rFonts w:ascii="Times New Roman" w:hAnsi="Times New Roman" w:cs="Times New Roman"/>
          <w:sz w:val="28"/>
          <w:szCs w:val="28"/>
        </w:rPr>
        <w:t>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82FFF" w:rsidRPr="00A35D39" w:rsidTr="00E82FFF">
        <w:tc>
          <w:tcPr>
            <w:tcW w:w="4467" w:type="dxa"/>
          </w:tcPr>
          <w:p w:rsidR="00E82FFF" w:rsidRPr="00A35D39" w:rsidRDefault="00E82FFF" w:rsidP="00A3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82FFF" w:rsidRPr="00A35D39" w:rsidRDefault="00E82FFF" w:rsidP="00A35D3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82FFF" w:rsidRPr="00A35D39" w:rsidRDefault="00E82FFF" w:rsidP="00A3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E82FFF" w:rsidRPr="00A35D39" w:rsidTr="00E82FFF">
        <w:tc>
          <w:tcPr>
            <w:tcW w:w="4467" w:type="dxa"/>
          </w:tcPr>
          <w:p w:rsidR="00E82FFF" w:rsidRPr="00A35D39" w:rsidRDefault="00E82FFF" w:rsidP="00A35D39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E82FFF" w:rsidRPr="00A35D39" w:rsidRDefault="00E82FFF" w:rsidP="00A35D3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82FFF" w:rsidRPr="00A35D39" w:rsidRDefault="00E82FFF" w:rsidP="00A35D39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4D2" w:rsidRPr="00A35D39" w:rsidRDefault="009874D2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6E0" w:rsidRPr="00A35D39" w:rsidRDefault="00246453" w:rsidP="00A35D3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6453" w:rsidRPr="00A35D39" w:rsidRDefault="00246453" w:rsidP="00A35D3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к решению</w:t>
      </w:r>
      <w:r w:rsidR="008976E0" w:rsidRPr="00A35D39">
        <w:rPr>
          <w:rFonts w:ascii="Times New Roman" w:hAnsi="Times New Roman" w:cs="Times New Roman"/>
          <w:sz w:val="28"/>
          <w:szCs w:val="28"/>
        </w:rPr>
        <w:t xml:space="preserve"> </w:t>
      </w:r>
      <w:r w:rsidRPr="00A35D39">
        <w:rPr>
          <w:rFonts w:ascii="Times New Roman" w:hAnsi="Times New Roman" w:cs="Times New Roman"/>
          <w:sz w:val="28"/>
          <w:szCs w:val="28"/>
        </w:rPr>
        <w:t>Собрания</w:t>
      </w:r>
      <w:r w:rsidR="008976E0" w:rsidRPr="00A35D39">
        <w:rPr>
          <w:rFonts w:ascii="Times New Roman" w:hAnsi="Times New Roman" w:cs="Times New Roman"/>
          <w:sz w:val="28"/>
          <w:szCs w:val="28"/>
        </w:rPr>
        <w:t xml:space="preserve"> депутатов Питерского муниципального района</w:t>
      </w:r>
    </w:p>
    <w:p w:rsidR="00246453" w:rsidRPr="00A35D39" w:rsidRDefault="00246453" w:rsidP="00A35D3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от </w:t>
      </w:r>
      <w:r w:rsidR="00A35D39">
        <w:rPr>
          <w:rFonts w:ascii="Times New Roman" w:hAnsi="Times New Roman" w:cs="Times New Roman"/>
          <w:sz w:val="28"/>
          <w:szCs w:val="28"/>
        </w:rPr>
        <w:t>20 декабря 2022 года №68-11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46453" w:rsidRPr="00A35D39" w:rsidRDefault="00246453" w:rsidP="00A35D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39">
        <w:rPr>
          <w:rFonts w:ascii="Times New Roman" w:hAnsi="Times New Roman" w:cs="Times New Roman"/>
          <w:b/>
          <w:sz w:val="28"/>
          <w:szCs w:val="28"/>
        </w:rPr>
        <w:t>УСТАНОВКИ РЕКЛАМНЫХ КОНСТРУКЦИЙ</w:t>
      </w:r>
      <w:r w:rsidR="0098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D39">
        <w:rPr>
          <w:rFonts w:ascii="Times New Roman" w:hAnsi="Times New Roman" w:cs="Times New Roman"/>
          <w:b/>
          <w:sz w:val="28"/>
          <w:szCs w:val="28"/>
        </w:rPr>
        <w:t>НА ТЕРРИТОРИИ ПИТЕРСКОГО</w:t>
      </w:r>
      <w:r w:rsidR="0098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D3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46453" w:rsidRPr="00EC721D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1.1. Правила установки рекламных конструкций на территории  Питерского муниципального района (далее по тексту - Правила) разработаны в соответствии с Федеральным законом от 13.03.2006г. № 38-ФЗ «О рекламе», Градостроительным кодексом Российской Федерации, Жилищным кодексом Российской Федерации, другими действующими нормативными правовыми актами Российской Федерации, Саратовской области и органов местного самоуправления Питерского муниципального района, регулирующими вопросы по установке и эксплуатации рекламных конструкций.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1.2. Правила регулируют отношения, возникающие в процессе выдачи разрешений на установку и эксплуатацию рекламных конструкции на территории Питерского муниципального района, по установке и эксплуатации рекламных конструкций на объектах муниципальной собственности.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1.3. Установка и эксплуатация рекламных конструкций на территории Питерского муниципального района осуществляются на основании разрешения – распоряжения главы Питерского муниц</w:t>
      </w:r>
      <w:r w:rsidR="009874D2">
        <w:rPr>
          <w:rFonts w:ascii="Times New Roman" w:hAnsi="Times New Roman" w:cs="Times New Roman"/>
          <w:sz w:val="28"/>
          <w:szCs w:val="28"/>
        </w:rPr>
        <w:t xml:space="preserve">ипального района, выдаваемого в </w:t>
      </w:r>
      <w:r w:rsidRPr="00A35D39">
        <w:rPr>
          <w:rFonts w:ascii="Times New Roman" w:hAnsi="Times New Roman" w:cs="Times New Roman"/>
          <w:sz w:val="28"/>
          <w:szCs w:val="28"/>
        </w:rPr>
        <w:t>порядке</w:t>
      </w:r>
      <w:r w:rsidR="009874D2">
        <w:rPr>
          <w:rFonts w:ascii="Times New Roman" w:hAnsi="Times New Roman" w:cs="Times New Roman"/>
          <w:sz w:val="28"/>
          <w:szCs w:val="28"/>
        </w:rPr>
        <w:t>,</w:t>
      </w:r>
      <w:r w:rsidRPr="00A35D39">
        <w:rPr>
          <w:rFonts w:ascii="Times New Roman" w:hAnsi="Times New Roman" w:cs="Times New Roman"/>
          <w:sz w:val="28"/>
          <w:szCs w:val="28"/>
        </w:rPr>
        <w:t xml:space="preserve"> установленном Правилами.</w:t>
      </w:r>
    </w:p>
    <w:p w:rsidR="00246453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1.4. Соблюдение настоящих Правил обязательно для исполнения всеми юридическими лицами, независимо от форм собственности, индивидуальными предпринимателями, физическими лицами при установке и эксплуатации рекламных констр</w:t>
      </w:r>
      <w:r w:rsidR="009874D2">
        <w:rPr>
          <w:rFonts w:ascii="Times New Roman" w:hAnsi="Times New Roman" w:cs="Times New Roman"/>
          <w:sz w:val="28"/>
          <w:szCs w:val="28"/>
        </w:rPr>
        <w:t>укций на территории </w:t>
      </w:r>
      <w:r w:rsidRPr="00A35D39">
        <w:rPr>
          <w:rFonts w:ascii="Times New Roman" w:hAnsi="Times New Roman" w:cs="Times New Roman"/>
          <w:sz w:val="28"/>
          <w:szCs w:val="28"/>
        </w:rPr>
        <w:t>Питерского муниципального района.</w:t>
      </w:r>
    </w:p>
    <w:p w:rsidR="00EC721D" w:rsidRPr="00A35D39" w:rsidRDefault="00EC721D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EC721D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Правилах</w:t>
      </w:r>
    </w:p>
    <w:p w:rsidR="00246453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Под рекламными конструкциями следует понимать 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и используемые для распространения наружной рекламы;  временными рекламными 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месяцев.</w:t>
      </w:r>
    </w:p>
    <w:p w:rsidR="00EC721D" w:rsidRPr="00A35D39" w:rsidRDefault="00EC721D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EC721D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t>3. Информационные конструкции, размещаемые на территории Питерского муниципального района без получения разрешения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 3.1. К вывескам, указателям, иным информационным конструкциям, размещаемым на внешних стенах, конструктивных элементах зданий, строений, сооружений, участках улично-дорожной сети или садово-паркового хозяйства и т.п. без получения разрешения, не содержащим сведений рекламного характера, относятся: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3.1.1. Конструкции, содержащие информацию управления дорожным движением и дорожного ориентирования, согласно Правилам дорожного движения;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3.1.2. Конструкции, содержащие информацию ориентирования в городской среде, включающую в себя название улиц, строительные и почтовые номера зданий, знаки остановок и расписание движения пассажирского транспорта, схемы ориентирования в районе, размещаемые соответствующими службами;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3.1.3. Конструкции, содержащие информацию о проведении строительных, дорожных, аварийных и других видов работ, размещаемую в целях безопасности и информирования населения;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3.1.4. Конструкции, содержащие информацию о памятниках, садово-парковых зонах;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3.1.5. Праздничное некоммерческое (без использования названий, наименований организаций и их логотипов) оформление города и населенных пунктов района различного рода декоративные элементы (мягкое стяговое оформление, воздушные шары, флаги, световые установки, перетяжки, настенные панно, гирлянды и др.), производимое по тематическим планам в соответствии с правовыми актами органов местного самоуправления;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3.1.6. Информационные таблички (с информацией, предназначенной для извещения неопределенного круга лиц о фактическом местонахождении хозяйствующих субъектов, их фирменном наименовании (согласно статье 54 Гражданского кодекса Российской Федерации), профиле работы, если имеется- с изображением их товарных знаков или знаков обслуживания, зарегистрированных в установленном порядке), располагающиеся на фасаде здания в пределах помещений, занимаемых хозяйствующим субъектом;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3.1.7. Учрежденческие доски (с информацией о полном зарегистрированном наименовании организации и ее ведомственной принадлежности и режиме работы), размещаемые в обязательном порядке при входе в организацию.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3.1.8. Вывески хозяйствующих субъектов площадью не более 2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., содержащие информацию согласно статье 9 Федерального закона «О защите прав потребителей» (фирменное наименование (наименование) организации, место её нахождения (адрес), режим её работы).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3.2. Информационная конструкция не должна ухудшать архитектурный и художественный облик города и населенных пунктов Красноармейского муниципального района; должна быть безопасна, спроектирована, смонтирована, изготовлена и установлена в соответствии с существующими строительными нормами и правилами, ГОСТами, ПЭУ, техническими регламентами и другими нормативными актами, содержащими требования для конструкций соответствующего типа; при размещении на зданиях не должна ухудшать архитектуру, создавать помех для очистки кровель от снега и льда.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EC721D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lastRenderedPageBreak/>
        <w:t>4. Рекламные конструкции и требования, предъявляемые к ним.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 4.1. Распространение наружной рекламы с использованием рекламных конструкций (щитов,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, с соблюдением требований статьи 19 Федерального закона от 13.03.2006г. № 38-ФЗ «О рекламе» и настоящих Правил.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4.2. Рекламные конструкции и их размещение должны отвечать нормам Федерального закона "О рекламе" и соответствовать следующим требованиям: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не должны ухудшать архитектурный и художественный облик села и населенных пунктов района;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должны быть безопасны, спроектированы, смонтированы, изготовлены и установлены в соответствии с существующими строительными нормами и правилами, ГОСТами, ПЭУ, техническими регламентами и другими нормативными актами, содержащими требования для конструкций соответствующего типа;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- должны иметь специальную маркировку с указанием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, его телефона и инвентарного номера (ИН). Размер букв и цифр в Инвентарном номере должен быть не менее 0,15м и должен быть читаем с тротуара (возле рекламной конструкции) вне зависимости от размеров конструкции, и в том числе ее высоты и места ее размещения;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не должны иметь следов ржавчины, сколов краски, а также находиться в ветхом состоянии;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не должны иметь видимых элементов соединения различных частей конструкций (торцевые поверхности конструкций, крепление осветительной арматуры, соединение с основанием);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при размещении на конструктивных элементах зданий и сооружений не должны нарушать архитектурный и художественный облик здания, сооружения, отдельного массива, создавать помех для очистки кровель от снега и льда;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расстояние между рекламными конструкциями определяется конкретной градостроительной ситуацией.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фундаменты отдельно стоящих рекламных конструкций не должны выступать над уровнем земли. В отдельных случаях размещения фундамента над уровнем земли, он должен быть декоративно оформлен;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щиты, выполненные в одностороннем варианте, должны иметь декоративно оформленную обратную сторону;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крышные установки не должны нарушать архитектурного решения кровли и фасада здания и должны иметь систему аварийного отключения от сети электропитания;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элементы крепления, а также элементы несущей части конструкции должны иметь с обратной стороны декоративные панели;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кронштейны, световые короба должны располагаться на высоте не менее 4,5 м. от поверхности земли в сторону тротуаров либо вдоль тротуаров, если иное не предусмотрено техническими условиями (регламентами);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- не допускается размещение на одной мачте-опоре более одного светового короба или более двух иных рекламных конструкций;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транспаранты-перетяжки над проезжей частью улиц не должны располагаться ниже 5м.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4.3. Рекламные конструкции и места их размещения согласовываются в установленном порядке с: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органами исполнительной власти поселений Питерского муниципального района;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отделом по делам архитектуры и капитального строительства администрации Питерского муниципального района;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ОГИБДД МО МВД России «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» в случаях, предусмотренных действующим законодательством;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филиалом ОАО «Российские железные дороги» (при размещении в полосе отвода железных дорог);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Размещение рекламных конструкций в охранных зонах сооружений и коммуникаций должно быть согласовано с соответствующими службами: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филиалом ПАО «Межрегиональная распределительная сетевая компания Волга» - «Саратовские распределительные сети» Питерские распределительные сети;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Питерским филиалом ОАО «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»;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филиалом ОАО «Газораспределение Саратовской области» в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. Степное участка в с. Питерка;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5D39">
        <w:rPr>
          <w:rFonts w:ascii="Times New Roman" w:hAnsi="Times New Roman" w:cs="Times New Roman"/>
          <w:sz w:val="28"/>
          <w:szCs w:val="28"/>
        </w:rPr>
        <w:t>СЦ  г.</w:t>
      </w:r>
      <w:proofErr w:type="gramEnd"/>
      <w:r w:rsidRPr="00A35D39">
        <w:rPr>
          <w:rFonts w:ascii="Times New Roman" w:hAnsi="Times New Roman" w:cs="Times New Roman"/>
          <w:sz w:val="28"/>
          <w:szCs w:val="28"/>
        </w:rPr>
        <w:t xml:space="preserve"> Красный Кут» Саратовского филиала ПАО «Ростелеком»;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участком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гидрогеолого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-мелиоративной партии-филиала </w:t>
      </w:r>
      <w:proofErr w:type="gramStart"/>
      <w:r w:rsidRPr="00A35D39">
        <w:rPr>
          <w:rFonts w:ascii="Times New Roman" w:hAnsi="Times New Roman" w:cs="Times New Roman"/>
          <w:sz w:val="28"/>
          <w:szCs w:val="28"/>
        </w:rPr>
        <w:t>ФГБУ  «</w:t>
      </w:r>
      <w:proofErr w:type="gramEnd"/>
      <w:r w:rsidRPr="00A35D39">
        <w:rPr>
          <w:rFonts w:ascii="Times New Roman" w:hAnsi="Times New Roman" w:cs="Times New Roman"/>
          <w:sz w:val="28"/>
          <w:szCs w:val="28"/>
        </w:rPr>
        <w:t>Управление «Саратовмелиоводхоз».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4.4. Требования согласующих инстанций к рекламным конструкциям и местам их размещения регламентируются нормативными правовыми актами.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4.5. Рекламные конструкции и места их размещения считаются отвечающими требованиям Правил при наличии положительных заключений согласующих инстанций.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4.6. Оформление права аренды земельного участка, в случаях, когда установка рекламной конструкции связана с предоставлением земельного участка, осуществляется в порядке, установленном земельным законодательством РФ.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EC721D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t>5. Порядок получения разрешения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5.1. Прием заявлений, выдачу разрешений (или отказов в их выдаче) осуществляет администрация Питерского муниципального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5.2. Для получения разрешения физическое или юридическое лицо, владелец рекламной конструкции и (или) собственник недвижимого имущества, к которому присоединяется рекламная конструкция, а также лицо, обладающее правом хозяйственного ведения, оперативного управления или иным вещным правом на такое имущество, или доверительный управляющий при условии, что договор доверительного управления не ограничивает его в совершении таких действий с соответствующим имуществом (далее по тексту - заявитель), подает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1) письменное заявление (приложение 1) (далее по тексту - заявление) с приложением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копии свидетельства о государственной регистрации юридического лица, индивидуального предпринимателя или копия паспорта физического лица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эскиз рекламной поверхности с указанием размеров;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из плана населенного пункта;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схема размещения рекламной конструкции с привязкой на местности с указанием расстояния до других рядом стоящих объектов (знаков дорожного движения, зданий, сооружений и т.д.). Для отдельно стоящего и размещенного на световых опорах; для рекламных конструкций, размещаемых на зданиях и сооружениях - расстояние до размещенных рекламных конструкций на отдельном конструктивном элементе здания, сооружения (фасад, торец, крыша и т.п.);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кадастровую выписку о земельном участке, на котором предполагается размещение конструкции;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2) письменное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3) для участия в торгах предоставляется информация об общей площади информационных полей рекламных конструкций, разрешения на установку которых выданы этому заявителю и его аффилированным лицам в границах муниципального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5.3. Отдел по делам архитектуры и капитального строительства администрации района течение 20 дней проводит проверку сведений, указанных в заявке, исследует рекламное место (место, на котором предполагается установить или установлена и эксплуатируется рекламная конструкция, в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. внешние стены, крыши и иные конструктивные элементы зданий, строений, сооружений, а также остановочные пункты движения общественного транспорта, участок улично-дорожной сети или садово-паркового хозяйства и т.п.), определяет площадь рекламного места исходя из площади рекламной поверхности, осуществляет согласование с уполномоченными органами. При этом заявитель вправе самостоятельно получить от уполномоченных органов такое согласование и представить его в отдел по делам архитектуры и капитального строительства.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5.4. Решение в письменной форме о выдаче разрешения на установку рекламной конструкции в виде распоряжения главы Питерского муниципального района или об отказе в его выдаче с указанием оснований отказа направляется заявителю в течение двух месяцев со дня приема от него необходимых документов.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5.5. Разрешение выдается на каждую рекламную конструкцию на срок действия договора на установку и эксплуатацию рекламной конструкции. Договор на установку и эксплуатацию рекламной конструкции заключается на срок от 5 до 10 лет, а договор на установку и эксплуатацию временной рекламной конструкции может быть заключен на срок не более, чем двенадцать месяцев.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5.6. Разрешение на установку рекламной конструкции на земельном участке, здании или ином недвижимом имуществе независимо от формы собственности недвижимого имущества, выдается лицу, не занимающему преимущественного положения в сфере распространения наружной рекламы.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5.7. В выдаче разрешения может быть отказано исключительно по основаниям, установленным частью 15 статьи 19 Федерального закона от 13.03.2006г. № 38-ФЗ «О рекламе».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5.8. Решение об аннулировании разрешения принимается администрацией Питерского муниципального района в случаях установленных частью 18 статьи 19 Федерального закона от 13.03.2006г. № 38-ФЗ «О рекламе».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5.9. Лицо, которому выдано разрешение на установку рекламной конструкции, обязано уведомлять администрацию Питерского муниципального района 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EC721D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t>6. Порядок размещения рекламных конструкций на объектах</w:t>
      </w:r>
    </w:p>
    <w:p w:rsidR="00246453" w:rsidRPr="00EC721D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6.1. Заключение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собственности, осуществляется на основе торгов в форме аукциона (приложение № 2).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6.2. Участником торгов на право заключение договора на установку и эксплуатацию рекламной конструкции не вправе быть лицо, занимающее преимущественное положение в сфере наружной рекламы на момент подачи заявки на участие в торгах.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6.3. Право, приобретенное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по договору, не может быть передано другим лицам, в том числе в случае смены владельца рекламной конструкции.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6.4. От имени Питерского муниципального района правом согласования использования имущества, находящегося в муниципальной собственности, для размещения рекламных конструкций, с согласия лица, обладающего вещными правами на это имущество и правом заключения договора, обладает – администрация Питерского муниципального района Саратовской области.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6.5. В договоре на установку и эксплуатацию рекламной конструкции указывается срок освоения рекламного места, который не может превышать 30 дней с даты выдачи разрешения, а для отдельно стоящих щитовых установок, световой и динамической рекламы, других сложных конструкций - 60 дней.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EC721D" w:rsidRDefault="00246453" w:rsidP="00EC721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t>7. Государственная пошлина за выдачу разрешения и плата</w:t>
      </w:r>
      <w:r w:rsidR="00EC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21D">
        <w:rPr>
          <w:rFonts w:ascii="Times New Roman" w:hAnsi="Times New Roman" w:cs="Times New Roman"/>
          <w:b/>
          <w:sz w:val="28"/>
          <w:szCs w:val="28"/>
        </w:rPr>
        <w:t>за установку и эксплуатацию рекламной конструкции на объектах,</w:t>
      </w:r>
      <w:r w:rsidR="00EC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21D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7.1. За выдачу разрешений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7.2. По договору на установку и эксплуатацию рекламных конструкций (Приложение № 4), в том числе и временных, на объектах, находящихся в муниципальной собственности, взимается плата, которая является доходом муниципального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Начальная (минимальная) цена договора устанавливается в соответствии с Порядком расчета размера платы за установку и эксплуатацию рекламной конструкции с использованием имущества, находящегося в муниципальной собственности (приложение № 3). Окончательный размер платы по договору на установку и эксплуатацию рекламной конструкции определяется по результатам аукциона.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7.3. Контроль за предоставлением заявителем поручений об оплате за выдачу разрешения с отметкой банка об их исполнении или квитанций установленной формы, выдаваемых плательщику банком, подтверждающих факт оплаты государственной пошлины, поступлением денежных средств в бюджет муниципального района по договорам на установку и эксплуатацию рекламных конструкций с использованием имущества, находящегося в муниципальной собственности осуществляет отдел по делам архитектуры и капитального строительства администрации Питерского муниципального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EC721D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1D">
        <w:rPr>
          <w:rFonts w:ascii="Times New Roman" w:hAnsi="Times New Roman" w:cs="Times New Roman"/>
          <w:b/>
          <w:sz w:val="28"/>
          <w:szCs w:val="28"/>
        </w:rPr>
        <w:t>8. Контроль за соблюдением Правил и ответственность</w:t>
      </w:r>
      <w:r w:rsidR="00EC7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21D">
        <w:rPr>
          <w:rFonts w:ascii="Times New Roman" w:hAnsi="Times New Roman" w:cs="Times New Roman"/>
          <w:b/>
          <w:sz w:val="28"/>
          <w:szCs w:val="28"/>
        </w:rPr>
        <w:t>за их неисполнение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8.1. Контроль за соблюдением Правил осуществляется отделом по делам архитектуры и капитального строительства администрации Питерского муниципального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8.2. При осуществлении контроля за исполнением Правил отдел по делам архитектуры и капитального строительства администрации района вправе: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выявлять факты самовольной установки, и (или) размещения, и (или) эксплуатации рекламных конструкций;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выдавать предписания о демонтаже самовольно установленных рекламных конструкций;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осуществлять сбор, подготовку и направление материалов в антимонопольный орган, в суды, арбитражные суды и иные органы и организации в связи с нарушением порядка установки и (или) эксплуатации рекламных конструкций;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-выполнять иные действия, не противоречащие действующему законодательству.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8.3. Лица, виновные в нарушение настоящих Правил, несут ответственность в соответствии с действующим законодательством.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9829E8" w:rsidRDefault="009829E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9E8" w:rsidRDefault="009829E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9E8" w:rsidRDefault="009829E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9E8" w:rsidRDefault="009829E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9E8" w:rsidRPr="00A35D39" w:rsidRDefault="009829E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46453" w:rsidRPr="00A35D39" w:rsidRDefault="00246453" w:rsidP="004D060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Приложение № 1</w:t>
      </w:r>
    </w:p>
    <w:p w:rsidR="00246453" w:rsidRDefault="004D0608" w:rsidP="004D060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рекламных констр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укций на территории Питер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246453" w:rsidRPr="00A35D39">
        <w:rPr>
          <w:rFonts w:ascii="Times New Roman" w:hAnsi="Times New Roman" w:cs="Times New Roman"/>
          <w:sz w:val="28"/>
          <w:szCs w:val="28"/>
        </w:rPr>
        <w:t> </w:t>
      </w:r>
    </w:p>
    <w:p w:rsidR="004D0608" w:rsidRPr="00A35D39" w:rsidRDefault="004D0608" w:rsidP="004D060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Главе Питерского</w:t>
      </w:r>
      <w:r w:rsidR="004D0608">
        <w:rPr>
          <w:rFonts w:ascii="Times New Roman" w:hAnsi="Times New Roman" w:cs="Times New Roman"/>
          <w:sz w:val="28"/>
          <w:szCs w:val="28"/>
        </w:rPr>
        <w:t xml:space="preserve"> </w:t>
      </w:r>
      <w:r w:rsidRPr="00A35D3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___________________</w:t>
      </w: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(ФИО представителя организации, физического лица</w:t>
      </w: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местонахождение, место жительства,</w:t>
      </w: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6453" w:rsidRPr="00A35D39" w:rsidRDefault="00246453" w:rsidP="009829E8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ИНН налогоплательщика)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9829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Прошу разрешить установку рекламной конструкции: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(вывеска, указатель, световой короб, щит и т.д.)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Адрес размещения ____________________________________________________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(улица, N ближайшего дома)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Место размещения ____________________________________________________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(отдельно стоящий, фасад здания, световая опора и т.д.)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Размеры _____________________________________________________________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(габариты в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.)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Количество сторон ____________________________________________________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(односторонний, двусторонний щит и т.д.)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Наличие освещенности ________________________________________________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(освещен, не освещен)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Срок размещения _____________________________________________________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(количество месяцев, начальная и конечная дата)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Руководитель юридического лица,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 w:rsidRPr="00A35D39">
        <w:rPr>
          <w:rFonts w:ascii="Times New Roman" w:hAnsi="Times New Roman" w:cs="Times New Roman"/>
          <w:sz w:val="28"/>
          <w:szCs w:val="28"/>
        </w:rPr>
        <w:t>предприниматель:_</w:t>
      </w:r>
      <w:proofErr w:type="gramEnd"/>
      <w:r w:rsidRPr="00A35D3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______________________                                                         __________________________</w:t>
      </w:r>
    </w:p>
    <w:p w:rsidR="00246453" w:rsidRPr="00A35D39" w:rsidRDefault="00246453" w:rsidP="0098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             Дата                                                                                    Подпись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                          Обязательные приложения к заявлению: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 юридического лица, индивидуального предпринимателя или копия паспорта физического лица;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2) топографическая съемка предполагаемого места размещения конструкции;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3) эскиз рекламной поверхности с указанием размеров;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4) схема размещения рекламной конструкции с привязкой на местности с указанием расстояния до других рядом стоящих объектов (знаков дорожного движения, зданий, сооружений и т.д.). Для отдельно стоящего и размещенного на световых опорах; для рекламных конструкций, размещаемых на зданиях и сооружениях - расстояние до размещенных рекламных конструкций на отдельном конструктивном элементе здания, сооружения (фасад, торец, крыша и т.п.);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5) кадастровая выписка о земельном участке, на котором предполагается размещение конструкции;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6) письменное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Примечание: На каждую рекламную конструкцию подается отдельное заявление.</w:t>
      </w:r>
    </w:p>
    <w:p w:rsidR="00246453" w:rsidRDefault="00246453" w:rsidP="004D060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4D0608" w:rsidRDefault="004D0608" w:rsidP="004D060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рекламных констр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укций на территории Питер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4D0608" w:rsidRPr="00A35D39" w:rsidRDefault="004D0608" w:rsidP="004D060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4D06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6453" w:rsidRPr="004D0608" w:rsidRDefault="00246453" w:rsidP="004D06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ТОРГОВ НА ПРАВО ЗАКЛЮЧЕНИЯ ДОГОВОРА НА УСТАНОВКУ И ЭКСПЛУАТАЦИЮ РЕКЛАМНОЙ КОНСТРУКЦИИ С ИСПОЛЬЗОВАНИЕМИМУЩЕСТВА, НАХОДЯЩЕГОСЯ В МУНИЦИПАЛЬНОЙ СОБСТВЕННОСТИ</w:t>
      </w:r>
    </w:p>
    <w:p w:rsidR="00246453" w:rsidRPr="004D0608" w:rsidRDefault="00246453" w:rsidP="004D06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1. Настоящее Положение регламентирует порядок организации и проведения торгов на право заключения договора на установку и эксплуатацию рекламной конструкции с использованием имущества, находящегося в муниципальной собственности Питерского муниципального района (далее по тексту - торги).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1.2. Торги проводятся в целях: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улучшения благоустройства и внешнего облика села и населенных пунктов района;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создания равных условий и возможностей для установки рекламных конструкций на объектах недвижимого имущества, находящихся в муниципальной собственности (далее по тексту - муниципальные рекламные места);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оптимизации установки рекламных конструкций, повышения уровня дизайнерских и конструкторских решений, степени надежности рекламных конструкций.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1.3. Основными принципами организации и проведения торгов являются равные условия для всех претендентов, открытость, гласность и состязательность проведения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1.4. Предметом торгов является право на заключение договора на установку и эксплуатацию рекламной конструкции на территории Питерского муниципального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1.5. Торги проводятся в форме аукциона. Выигравшим торги на аукционе признается лицо, предложившее наиболее высокую цену.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1.6. Торги проводятся при наличии не менее двух заявок по предмету торгов (по каждому лоту).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В случае, если на участие в торгах подано менее двух заявок, то такие торги признаются несостоявшимися.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1.7. Решение о проведении торгов, об определении конкретной даты, об утверждении начальной цены лотов принимает глава Питерского муниципального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2. Организатор торгов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2.1. Организатором торгов по продаже прав на установку рекламной конструкции на территории Питерского муниципального района выступает отдел по делам архитектуры и капитального строительства администрации района (далее - Организатор).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 Организатор торгов: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 главе Питерского муниципального района (далее - глава района) перечень рекламных мест, выставляемых на торги по продаже прав на заключение договора на установку и эксплуатацию на них рекламной конструкции;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вносит на утверждение главе района предложения о дате проведения торгов, начальной цене лотов;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организует составление и опубликование (направление - при проведении закрытых торгов) информационного сообщения (извещения) о проведении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определяет время и место проведения торгов в рамках назначенной даты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принимает от претендентов заявки для участия в торгах;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публикует информацию о результатах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осуществляет иные функции, возложенные на организатора торгов настоящим Положением и действующим законодательством.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3. Комиссия по проведению торгов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3.1. Торги проводит единая постоянно действующая комиссия по проведению аукционов. Положение о комиссии утверждается постановлением главы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3.2. Комиссия по проведению торгов: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в назначенный день и час рассматривает и оценивает заявки участников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определяет победителя в соответствии с условиями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признает торги несостоявшимися в установленных Положением случаях;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осуществляет иные функции, возложенные на аукционную комиссию настоящим Положением.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3.3. Комиссия по проведению торгов вправе принимать решения, если на ее заседании присутствуют не менее 2/3 членов комиссии.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Комиссия по проведению торгов принимает решения по вопросам, входящим в ее компетенцию, большинством голосов от числа присутствующих членов комиссии.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3.4. Решения комиссии оформляются протоколами, которые подписываются всеми членами комиссии, принявшими участие в заседании.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4. Извещение о проведении торгов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4.1. Извещение о проведении открытых торгов должно быть опубликовано в районной газете «Искра» и на сайте администрации Питерского муниципального района для всеобщего сведения.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4.2. Извещение должно содержать следующие обязательные сведения: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дату, время, место проведения аукциона;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предмет торгов (лоты) с указанием их номеров и указанием местонахождения каждого рекламного места;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начальную цену предмета торгов, шага аукциона;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порядок ознакомления претендентов с процедурой и условиями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дату начала и окончания приема заявок и документов от претендентов;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размер, срок и порядок внесения задатка, а также счет организатора торгов, на который он должен быть перечислен;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критерии определения победителя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номер контактного телефона и местонахождение ответственного лица организатора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иные дополнительные условия и требования к форме и условиям подачи документов, а также дополнительные условия для участников торгов, не противоречащие действующему законодательству.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4.3. Организатор торгов несет ответственность за достоверность опубликованной информации.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5. Претенденты и участники торгов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5.1. Участником торгов может стать любое юридическое или физическое лицо - претендент, представивший организатору торгов следующие документы: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заявку на участие в торгах не позднее времени и даты, указанной в извещении о проведении торгов;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копию учредительных документов и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физического лица);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доверенности на физическое лицо, уполномоченное действовать от имени претендента при подаче заявки;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платежный документ, подтверждающий внесение задатка в установленном размере.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5.2. Для участия в торгах лицо обязано предоставить организатору торгов информацию об общей площади информационных полей рекламных </w:t>
      </w:r>
      <w:r w:rsidRPr="00A35D39">
        <w:rPr>
          <w:rFonts w:ascii="Times New Roman" w:hAnsi="Times New Roman" w:cs="Times New Roman"/>
          <w:sz w:val="28"/>
          <w:szCs w:val="28"/>
        </w:rPr>
        <w:lastRenderedPageBreak/>
        <w:t>конструкций, разрешения на установку которых выданы этому лицу и его аффилированным лицам на соответствующей территории.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5.3. Участником торгов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 результатам проведения аукциона или конкурса лицо приобретает преимущественное положение, данные результаты являются недействительными.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5.4. При подаче заявки предоставляется документ о внесении задатка в размере, определенном условиями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В случае, если претендент намерен приобрести несколько предметов торгов, то задаток оплачивается по каждому.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5.5. Претендент приобретает статус участника соответствующего аукциона с момента регистрации его заявки организатором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6. Подача и прием заявок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6.1. Лицо, желающее стать участником торгов, имеет право до подачи заявки ознакомиться с установленным порядком проведения торгов, а организатор торгов обязан обеспечить ему возможность ознакомления с этими документами.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6.2. К заявке с документами, указанными в пункте 5.1 Положения прилагается подписанная претендентом опись (в 2-х экземплярах) предоставленных им документов, один экземпляр которой остается у претендента с отметкой работника организатора торгов о принятии документов.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6.3. Заявка претендента регистрируется работником организатора торгов в журнале регистрации заявок, с указанием в нем даты и времени подачи заявки, а также номера, присвоенного ей в журнале регистрации заявок.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6.4. При принятии заявки с прилагаемыми к ней документами проверяется их комплектность и соответствие предъявляемым требованиям.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6.5. Один претендент имеет право подать только одну заявку на участие в торгах, независимо от количества лотов, на приобретение которых он претендует.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6.6. Претенденту может быть отказано в участии в торгах (в регистрации заявки) в следующих случаях: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истечение срока приема заявок;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- к заявке не приложены документы, представление которых требуется в соответствии с настоящим Положением.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6.7. Заявитель имеет право отозвать поданную заявку до окончания срока регистрации заявок, в письменной форме уведомив об этом организатора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Отзыв заявки регистрируется в журнале.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Заявителю возвращается пакет поданных им документов и внесенный задаток в течение 5 рабочих дней.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6.8. Организатор торгов принимает меры по обеспечению сохранности предоставленных заявок и прилагаемых к ним документов, а также конфиденциальности сведений о лицах, подавших заявки, и содержания предоставленных документов.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6.9. По окончании срока приема заявок организатор торгов передает поступившие материалы на комиссию по проведению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7. Процедура торгов в форме аукциона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7.1. Перед началом аукциона его участники проходят предварительную регистрацию у секретаря аукционной комиссии и получают аукционный номер.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7.2. Торги проводятся последовательно и отдельно по каждому лоту.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7.3. Торги по каждому лоту начинаются с оглашения лицом, ведущим аукцион (далее по тексту - аукционист), номера лота, его наименования, краткой характеристики, начальной цены лота, шага аукциона, а также списка зарегистрированных участников торгов по данному лоту.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7.4. После объявления торгов по лоту аукционист принимает предложения от участников торгов по данному лоту на повышение цены.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7.5. Участники аукциона вносят предложения по цене путем поднятия аукционного номера и, после объявления аукционистом этого номера, - громкого объявления заявляемой цены. Заявляемая цена немедленно дублируется аукционистом.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7.6. Участник торгов, заявивший самую высокую цену лота, признается победителем торгов по данному лоту.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7.7. В случае отсутствия предложений участников на повышение цены аукционист объявляет о снятии данного лота с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7.8. По завершении торгов по каждому лоту аукционист объявляет о продаже лота, называет его продажную цену и аукционный номер победителя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7.9. Результаты проведения аукциона оформляются протоколом, который подписывается всеми присутствующими членами комиссии по проведению торгов с победителем. По каждому лоту составляется отдельный протокол.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7.10. Протокол о результатах проведения торгов составляется в 2-х экземплярах, имеющих одинаковую силу, один из которых передается победителю аукциона аукционной комиссией в трехдневный срок, а другой - организатору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7.11. В течение пяти рабочих дней со дня проведения аукциона участникам, не ставшим победителями торгов, возвращаются внесенные задатки по соответствующим лотам.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7.12. Победителю аукциона по соответствующему лоту задаток засчитывается в сумму оплаты по договору на установку и эксплуатацию рекламной конструкции.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7.13. Задаток не подлежит возврату, если победитель торгов отказался от подписания протокола о результатах торгов или договора на установку и эксплуатацию рекламной конструкции.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7.14. Договор подписывается в 10-дневный срок после подведения итогов.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8. Подведение итогов торгов. Заключение договора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8.1. Протокол комиссии по проведению торгов организатором торгов направляется в 3-дневный срок заместителю главы администрации муниципального района по экономике, управлению имуществом и закупкам для заключения договора с победителем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8.2. Решение комиссии по проведению торгов считается недействительным, если оно принято неуполномоченным составом комиссии или в отсутствие необходимого кворума, установленного для принятия комиссией решений.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8.3. Если к участию в аукционе был допущен один участник, то аукцион признается комиссией несостоявшимся. Договор заключается с лицом, которое явилось единственным участником аукциона, при соблюдении требований по преимущественному положению лиц в сфере распространения наружной рекламы.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8.4. После получения протокола комиссии по проведению торгов администрация муниципального района в 3-дневный срок готовит проект договора на установку и эксплуатацию рекламной конструкции для заключения в установленном порядке.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8.5. Победитель торгов обязан произвести оплату за право установки и эксплуатации рекламной конструкции в течение 3 дней со дня подписания договора в соответствии с условиями договора.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8.6. Победитель торгов, внесший плату по договору, вправе приступить к монтажу рекламной конструкции после оформления в установленном порядке разрешения.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8.7. Результаты торгов публикуются организатором торгов на официальном сайте администрации Питерского муниципального района в 3-дневный срок с момента подведения итогов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4D0608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608">
        <w:rPr>
          <w:rFonts w:ascii="Times New Roman" w:hAnsi="Times New Roman" w:cs="Times New Roman"/>
          <w:b/>
          <w:sz w:val="28"/>
          <w:szCs w:val="28"/>
        </w:rPr>
        <w:t>9. Разрешение споров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9.1. Участник торгов вправе обжаловать в суде действия организатора торгов, решения комиссии по проведению торгов.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9.2. Споры, связанные с признанием результатов торгов недействительными, рассматриваются по искам заинтересованных лиц в судебном порядке.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608" w:rsidRPr="00A35D39" w:rsidRDefault="004D060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4D060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4D0608" w:rsidRDefault="004D0608" w:rsidP="004D060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рекламных констр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укций на</w:t>
      </w:r>
      <w:r w:rsidR="00DC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DC704D" w:rsidRDefault="00246453" w:rsidP="00DC70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4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46453" w:rsidRPr="00DC704D" w:rsidRDefault="00246453" w:rsidP="00DC70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4D">
        <w:rPr>
          <w:rFonts w:ascii="Times New Roman" w:hAnsi="Times New Roman" w:cs="Times New Roman"/>
          <w:b/>
          <w:sz w:val="28"/>
          <w:szCs w:val="28"/>
        </w:rPr>
        <w:t>РАСЧЕТА РАЗМЕРА ОПЛАТЫ ЗА УСТАНОВКУ И ЭКСПЛУАТАЦИЮ РЕКЛАМНОЙ КОНСТРУКЦИИ С ИСПОЛЬЗОВАНИЕМ ИМУЩЕСТВА, НАХОДЯЩЕГОСЯ В МУНИЦИПАЛЬНОЙ СОБСТВЕННОСТИ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1. В основу расчета платы за установку и эксплуатацию рекламной конструкции положена базовая ставка платы за установку и эксплуатацию рекламной конструкции с использованием имущества, находящегося в муниципальной собственности.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В качестве физического показателя при установлении базовой ставки за установку и эксплуатацию рекламной конструкции с использованием имущества, находящегося в муниципальной собственности принимается один квадратный метр площади информационного поля рекламной конструкции.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 Базовая ставка платы за установку и эксплуатацию рекламной конструкции с использованием имущества, находящегося в муниципальной собственности за один квадратный метр информационного поля рекламной конструкции (БС) устанавливается в твердой денежной форме без налога на добавленную стоимость и составляет 502 рублей 00 копеек (пятьсот два рубля 00 копеек).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4.Размер оплаты за установку и эксплуатацию рекламной конструкции определяется по формуле: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С = БС x S x П x 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х Р1 x Р2,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где БС - базовая ставка платы за установку и эксплуатацию рекламной конструкции с использованием имущества, находящегося в муниципальной собственности, установленная за один квадратный метр рекламной площади (без налога на добавленную стоимость)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S - площадь рекламного поля рекламной конструкции (кв. м);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При размещении рекламных конструкций сложной конфигурации расчет оплачиваемой площади производится по внешнему контуру всей рекламной конструкции и применяются ко всем объектам рекламы и информации, распространяемым на территории Питерского муниципального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 - период установки и эксплуатации рекламной конструкции (единица измерения - месяц);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 - коэффициент, учитывающий тип рекламной конструкции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№ п/п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Рекламные конструкции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Значение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коэффициента,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учитывающего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тип рекламной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конструкции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Рт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Тип рекламной конструкции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Площадь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информационного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поля рекламной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конструкции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Отдельно стоящая конструкция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до 4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от 4 до 9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от 9 до 18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от 18 до 42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свыше 42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0,9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0,75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0,65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Установки, расположенные на крышах зданий, сооружений в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. киосков, павильонов и пр.)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до 25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от 25 до 50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свыше 50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0,75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0,65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3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Реклама и информация на стенах зданий, сооружений </w:t>
      </w:r>
      <w:proofErr w:type="gramStart"/>
      <w:r w:rsidRPr="00A35D39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A35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т.ч.киосков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, павильонов и пр.)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до 4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от 4 до 18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от 18 до 25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от 25 до 50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свыше 50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0,9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0,75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0,65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 xml:space="preserve">Реклама и информация на временных строительных сооружениях (в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. заборах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до 4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от 4 до 25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свыше 25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0,25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Прочее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Любая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Р1-коэффициент, отражающий техническую специфику рекламных конструкций: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Значение коэффициента Р1</w:t>
      </w:r>
    </w:p>
    <w:p w:rsidR="00246453" w:rsidRPr="00A35D39" w:rsidRDefault="00246453" w:rsidP="00DC70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Отсутствие подсветки (при возможности</w:t>
      </w:r>
      <w:r w:rsidR="00DC704D">
        <w:rPr>
          <w:rFonts w:ascii="Times New Roman" w:hAnsi="Times New Roman" w:cs="Times New Roman"/>
          <w:sz w:val="28"/>
          <w:szCs w:val="28"/>
        </w:rPr>
        <w:t xml:space="preserve"> </w:t>
      </w:r>
      <w:r w:rsidRPr="00A35D39">
        <w:rPr>
          <w:rFonts w:ascii="Times New Roman" w:hAnsi="Times New Roman" w:cs="Times New Roman"/>
          <w:sz w:val="28"/>
          <w:szCs w:val="28"/>
        </w:rPr>
        <w:t>подключения)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1,5</w:t>
      </w:r>
    </w:p>
    <w:p w:rsidR="00246453" w:rsidRPr="00A35D39" w:rsidRDefault="00246453" w:rsidP="00DC70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Отсутствие подсветки (при технической</w:t>
      </w:r>
      <w:r w:rsidR="00DC704D">
        <w:rPr>
          <w:rFonts w:ascii="Times New Roman" w:hAnsi="Times New Roman" w:cs="Times New Roman"/>
          <w:sz w:val="28"/>
          <w:szCs w:val="28"/>
        </w:rPr>
        <w:t xml:space="preserve"> </w:t>
      </w:r>
      <w:r w:rsidRPr="00A35D39">
        <w:rPr>
          <w:rFonts w:ascii="Times New Roman" w:hAnsi="Times New Roman" w:cs="Times New Roman"/>
          <w:sz w:val="28"/>
          <w:szCs w:val="28"/>
        </w:rPr>
        <w:t>невозможности подключения)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1,0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Автоматическая смена экспозиции</w:t>
      </w:r>
      <w:r w:rsidR="00DC704D">
        <w:rPr>
          <w:rFonts w:ascii="Times New Roman" w:hAnsi="Times New Roman" w:cs="Times New Roman"/>
          <w:sz w:val="28"/>
          <w:szCs w:val="28"/>
        </w:rPr>
        <w:t xml:space="preserve"> </w:t>
      </w:r>
      <w:r w:rsidRPr="00A35D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, роллеры)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0,5 + 0,5 / </w:t>
      </w:r>
      <w:proofErr w:type="gramStart"/>
      <w:r w:rsidRPr="00A35D39">
        <w:rPr>
          <w:rFonts w:ascii="Times New Roman" w:hAnsi="Times New Roman" w:cs="Times New Roman"/>
          <w:sz w:val="28"/>
          <w:szCs w:val="28"/>
        </w:rPr>
        <w:t>n(</w:t>
      </w:r>
      <w:proofErr w:type="gramEnd"/>
      <w:r w:rsidRPr="00A35D39">
        <w:rPr>
          <w:rFonts w:ascii="Times New Roman" w:hAnsi="Times New Roman" w:cs="Times New Roman"/>
          <w:sz w:val="28"/>
          <w:szCs w:val="28"/>
        </w:rPr>
        <w:t>n - кол-во сторон)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Крышные рекламные установки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Наличие подсветки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1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Р2-коэффициент, учитывающий территорию: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Населенный пункт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Значение коэффициента Р2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с. Питерка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Сельский населенный пункт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0,5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DC70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704D" w:rsidRDefault="00DC704D" w:rsidP="00DC704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рекламных констр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DC704D" w:rsidRDefault="00246453" w:rsidP="00DC70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4D">
        <w:rPr>
          <w:rFonts w:ascii="Times New Roman" w:hAnsi="Times New Roman" w:cs="Times New Roman"/>
          <w:b/>
          <w:sz w:val="28"/>
          <w:szCs w:val="28"/>
        </w:rPr>
        <w:t>ПРИМЕРНАЯ ФОРМА ДОГОВОРА</w:t>
      </w:r>
    </w:p>
    <w:p w:rsidR="00246453" w:rsidRPr="00DC704D" w:rsidRDefault="00246453" w:rsidP="00DC70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4D">
        <w:rPr>
          <w:rFonts w:ascii="Times New Roman" w:hAnsi="Times New Roman" w:cs="Times New Roman"/>
          <w:b/>
          <w:sz w:val="28"/>
          <w:szCs w:val="28"/>
        </w:rPr>
        <w:t>на установку и эксплуатацию рекламной конструкции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с. Питерка                                                     </w:t>
      </w:r>
      <w:proofErr w:type="gramStart"/>
      <w:r w:rsidRPr="00A35D39">
        <w:rPr>
          <w:rFonts w:ascii="Times New Roman" w:hAnsi="Times New Roman" w:cs="Times New Roman"/>
          <w:sz w:val="28"/>
          <w:szCs w:val="28"/>
        </w:rPr>
        <w:t>   «</w:t>
      </w:r>
      <w:proofErr w:type="gramEnd"/>
      <w:r w:rsidRPr="00A35D39">
        <w:rPr>
          <w:rFonts w:ascii="Times New Roman" w:hAnsi="Times New Roman" w:cs="Times New Roman"/>
          <w:sz w:val="28"/>
          <w:szCs w:val="28"/>
        </w:rPr>
        <w:t>____»___________20_ г.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 Саратовской области от имени Питерского муниципального района Саратовской области, именуемая в дальнейшем «Администрация» в лице главы  Питерского муниципального района, __________________</w:t>
      </w:r>
      <w:r w:rsidR="00F5038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35D39">
        <w:rPr>
          <w:rFonts w:ascii="Times New Roman" w:hAnsi="Times New Roman" w:cs="Times New Roman"/>
          <w:sz w:val="28"/>
          <w:szCs w:val="28"/>
        </w:rPr>
        <w:t>, действующего на основании  Устава, с одной стороны, и   __________________________________________________ в лице __________________________________________________, действующего на основании______________________________, именуемый в дальнейшем «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», с другой стороны в соответствии с Федеральным  законом от 13 марта 2006 г. № 38-ФЗ   «О рекламе» и на основании результатов аукциона (Протокол от ______________ № ________) заключили настоящий договор о нижеследующем: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             Предмет договора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1.1 В соответствии с условиями настоящего договора Администрация предоставляет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за плату право на установку и эксплуатацию объектов наружной рекламы: ___________________________ на объектах муниципальной собственности.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      1.2. Место установки рекламной конструкции: ________________________.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             Права и обязанности сторон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2.1. Администрация обязуется: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2.1.1.Предоставить 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Рекламораспростанителю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право установить рекламную конструкцию в месте, указанном в п. 1.2. настоящего Договора.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2.1.2.Осуществлять контроль за установкой, эксплуатацией, техническим и эстетическим состоянием объекта наружной рекламной конструкции.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2.2.Рекламораспространитель обязуется: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2.2.1.Изготовить, установить и эксплуатировать объекты в точном соответствии с проектом рекламного объекта.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2.2.2. Своевременно и в полном объеме вносить оплату в соответствии с пунктом 3.1 настоящего договора.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2.2.3. Поддержать эстетические и технические параметры объекта в точном соответствии с проектом рекламного объекта, в том числе осуществлять техническое обслуживание и необходимый ремонт объекта.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2.2.4. После установки объекта привести место установки и прилегающую территорию в состояние, которое было не хуже, чем до начала работ.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2.2.5. В 3-хдневный срок со дня окончания действия настоящего Договора произвести демонтаж объекта и привести место установки и прилегающую территорию в состояние, которое было не хуже, чем до начала работ.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2.2.6. При замене объекта в течении срока действия Договора, согласовывать проект нового объекта с Администрацией.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2.2.7. Разместить на объекте маркировку с номером разрешения на установку рекламной конструкции, выданного администрацией района.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2.2.8. Исполнять предписания органа местного самоуправления, связанные с устранением нарушений обязательств по настоящему договору.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2.2.9. Уведомлять Администрацию 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2.2.10. Не передавать право, приобретенное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по договору, другим лицам, в том числе в случае смены владельца рекламной конструкции.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2.2.11. Возместить Администрации расходы, понесенные в связи с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, предусмотренным пунктом 2.4.2. настоящего договора, хранением и уничтожением (в необходимых случаях) рекламных конструкций.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2.3.  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имеет право беспрепятственного доступа к земельному участку, на котором установлена рекламная конструкция, и использования им для целей, связанных с осуществлением прав владельца рекламной конструкции, в том числе с ее эксплуатацией, техническим обслуживанием и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2.4. Администрация имеет право: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2.4.1.Направлять требования и выдавать предписания о демонтаже объектов наружной рекламы или приведении их в соответствие с установленными требованиями.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2.4.2. Демонтировать объекты наружной рекламы при невыполнении 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условий пункта _____ настоящего договора.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Цена договора и расчеты сторон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3.1. Плата за установку и эксплуатацию рекламной конструкции составляет ______ рублей (без учета НДС) в месяц. Ежемесячный платеж перечисляется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по реквизитам, указанным в настоящем договоре, в срок до 5 числа текущего месяца, начиная с ______. Датой оплаты считается день фактического поступления платежа по реквизитам, указанным в настоящем договоре.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Налог на добавленную стоимость (НДС) в размере __________ рублей __ копеек (18 %)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перечисляет в соответствующий бюджет самостоятельно, исполняя при этом обязанности налогового агента.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4.Ответственность сторон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lastRenderedPageBreak/>
        <w:t>4.1. За неисполнение или ненадлежащее исполнение условий договора стороны несут ответственность в соответствии с действующим законодательством и настоящим договором.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4.2. В случае невнесения оплаты в установленный срок 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уплачивает пеню в размере 1/300 ставки рефинансирования Центрального Банка Российской Федерации                               от просроченной суммы за каждый день просрочки платежа.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 xml:space="preserve">4.3. Администрация вправе за несвоевременное освобождение места установки рекламной конструкции по окончании срока действия Договора, применить к 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 xml:space="preserve"> штрафные санкции в размере 1МРОТ за каждый день просрочки.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Расторжение Договора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5.1. Досрочное расторжение Договора возможно по взаимному соглашению сторон и в одностороннем порядке по мотивированному требованию Администрации в случае нарушения </w:t>
      </w:r>
      <w:proofErr w:type="spellStart"/>
      <w:r w:rsidRPr="00A35D39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A35D39">
        <w:rPr>
          <w:rFonts w:ascii="Times New Roman" w:hAnsi="Times New Roman" w:cs="Times New Roman"/>
          <w:sz w:val="28"/>
          <w:szCs w:val="28"/>
        </w:rPr>
        <w:t> существенных условий настоящего Договора, к которым относятся: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5.1.1. Несоответствие объекта наружной рекламы согласованному проекту, в том числе несоответствие его установки.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5.1.2. Систематическое(трехкратное)невыполнение предписаний Администрации об устранении недостатков эстетического и технического параметров объекта.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6.1 Договор вступает в силу с момента его подписания сторонами.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6.2. Срок действия настоящего Договора до «___</w:t>
      </w:r>
      <w:proofErr w:type="gramStart"/>
      <w:r w:rsidRPr="00A35D3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35D39">
        <w:rPr>
          <w:rFonts w:ascii="Times New Roman" w:hAnsi="Times New Roman" w:cs="Times New Roman"/>
          <w:sz w:val="28"/>
          <w:szCs w:val="28"/>
        </w:rPr>
        <w:t>________________20__г.</w:t>
      </w: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</w:t>
      </w:r>
    </w:p>
    <w:p w:rsidR="00246453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Реквизиты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814"/>
      </w:tblGrid>
      <w:tr w:rsidR="00137CB8" w:rsidTr="006D07C9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137CB8" w:rsidRDefault="00137CB8" w:rsidP="00A3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CB8" w:rsidRDefault="00137CB8" w:rsidP="00A3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137CB8" w:rsidRDefault="00137CB8" w:rsidP="00137CB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Рекламораспространитель</w:t>
            </w:r>
            <w:proofErr w:type="spellEnd"/>
          </w:p>
        </w:tc>
      </w:tr>
      <w:tr w:rsidR="00137CB8" w:rsidTr="006D07C9">
        <w:tc>
          <w:tcPr>
            <w:tcW w:w="4248" w:type="dxa"/>
            <w:tcBorders>
              <w:right w:val="single" w:sz="4" w:space="0" w:color="auto"/>
            </w:tcBorders>
          </w:tcPr>
          <w:p w:rsidR="00137CB8" w:rsidRPr="00A35D39" w:rsidRDefault="00137CB8" w:rsidP="00137CB8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 Саратовской области,</w:t>
            </w:r>
          </w:p>
          <w:p w:rsidR="00137CB8" w:rsidRPr="00A35D39" w:rsidRDefault="00137CB8" w:rsidP="00137CB8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Место нахождения: с. Питерка, ул. Им Ленина,101</w:t>
            </w:r>
          </w:p>
          <w:p w:rsidR="00137CB8" w:rsidRPr="00A35D39" w:rsidRDefault="00137CB8" w:rsidP="00137CB8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ИНН                   КПП </w:t>
            </w:r>
          </w:p>
          <w:p w:rsidR="00137CB8" w:rsidRPr="00A35D39" w:rsidRDefault="00137CB8" w:rsidP="00137CB8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ОГРН                 БИК</w:t>
            </w:r>
          </w:p>
          <w:p w:rsidR="00137CB8" w:rsidRPr="00A35D39" w:rsidRDefault="00137CB8" w:rsidP="00137CB8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р/с                                в</w:t>
            </w:r>
          </w:p>
          <w:p w:rsidR="00137CB8" w:rsidRPr="00A35D39" w:rsidRDefault="00137CB8" w:rsidP="00A3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CB8" w:rsidRDefault="00137CB8" w:rsidP="00A3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37CB8" w:rsidRPr="00A35D39" w:rsidRDefault="00137CB8" w:rsidP="00137CB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37CB8" w:rsidRPr="00A35D39" w:rsidRDefault="00137CB8" w:rsidP="00137CB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137CB8" w:rsidRPr="00A35D39" w:rsidRDefault="00137CB8" w:rsidP="00137CB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ИНН                   КПП </w:t>
            </w:r>
          </w:p>
          <w:p w:rsidR="00137CB8" w:rsidRPr="00A35D39" w:rsidRDefault="00137CB8" w:rsidP="00137CB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ОГРН                 БИК</w:t>
            </w:r>
          </w:p>
          <w:p w:rsidR="00137CB8" w:rsidRPr="00A35D39" w:rsidRDefault="00137CB8" w:rsidP="00137CB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р/с                                в</w:t>
            </w:r>
          </w:p>
          <w:p w:rsidR="00137CB8" w:rsidRPr="00A35D39" w:rsidRDefault="00137CB8" w:rsidP="00137CB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CB8" w:rsidRPr="00A35D39" w:rsidRDefault="00137CB8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453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   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D07C9" w:rsidRPr="00A35D39" w:rsidTr="00872BDB">
        <w:tc>
          <w:tcPr>
            <w:tcW w:w="4467" w:type="dxa"/>
          </w:tcPr>
          <w:p w:rsidR="006D07C9" w:rsidRPr="00A35D39" w:rsidRDefault="006D07C9" w:rsidP="00872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D07C9" w:rsidRPr="00A35D39" w:rsidRDefault="006D07C9" w:rsidP="00872BD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D07C9" w:rsidRPr="00A35D39" w:rsidRDefault="006D07C9" w:rsidP="00872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6D07C9" w:rsidRPr="00A35D39" w:rsidTr="00872BDB">
        <w:tc>
          <w:tcPr>
            <w:tcW w:w="4467" w:type="dxa"/>
          </w:tcPr>
          <w:p w:rsidR="006D07C9" w:rsidRPr="00A35D39" w:rsidRDefault="006D07C9" w:rsidP="00872BDB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6D07C9" w:rsidRPr="00A35D39" w:rsidRDefault="006D07C9" w:rsidP="00872BD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D07C9" w:rsidRPr="00A35D39" w:rsidRDefault="006D07C9" w:rsidP="00872BDB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5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A35D39">
              <w:rPr>
                <w:rFonts w:ascii="Times New Roman" w:hAnsi="Times New Roman" w:cs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5B7DEA" w:rsidRPr="00A35D39" w:rsidRDefault="00246453" w:rsidP="00A35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D39">
        <w:rPr>
          <w:rFonts w:ascii="Times New Roman" w:hAnsi="Times New Roman" w:cs="Times New Roman"/>
          <w:sz w:val="28"/>
          <w:szCs w:val="28"/>
        </w:rPr>
        <w:t>  </w:t>
      </w:r>
      <w:bookmarkStart w:id="0" w:name="_GoBack"/>
      <w:bookmarkEnd w:id="0"/>
    </w:p>
    <w:sectPr w:rsidR="005B7DEA" w:rsidRPr="00A35D39" w:rsidSect="009874D2">
      <w:footerReference w:type="default" r:id="rId10"/>
      <w:pgSz w:w="11906" w:h="16838"/>
      <w:pgMar w:top="426" w:right="424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31" w:rsidRDefault="00007731" w:rsidP="009874D2">
      <w:pPr>
        <w:spacing w:after="0" w:line="240" w:lineRule="auto"/>
      </w:pPr>
      <w:r>
        <w:separator/>
      </w:r>
    </w:p>
  </w:endnote>
  <w:endnote w:type="continuationSeparator" w:id="0">
    <w:p w:rsidR="00007731" w:rsidRDefault="00007731" w:rsidP="0098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37537"/>
      <w:docPartObj>
        <w:docPartGallery w:val="Page Numbers (Bottom of Page)"/>
        <w:docPartUnique/>
      </w:docPartObj>
    </w:sdtPr>
    <w:sdtContent>
      <w:p w:rsidR="009874D2" w:rsidRDefault="009874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C9">
          <w:rPr>
            <w:noProof/>
          </w:rPr>
          <w:t>20</w:t>
        </w:r>
        <w:r>
          <w:fldChar w:fldCharType="end"/>
        </w:r>
      </w:p>
    </w:sdtContent>
  </w:sdt>
  <w:p w:rsidR="009874D2" w:rsidRDefault="009874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31" w:rsidRDefault="00007731" w:rsidP="009874D2">
      <w:pPr>
        <w:spacing w:after="0" w:line="240" w:lineRule="auto"/>
      </w:pPr>
      <w:r>
        <w:separator/>
      </w:r>
    </w:p>
  </w:footnote>
  <w:footnote w:type="continuationSeparator" w:id="0">
    <w:p w:rsidR="00007731" w:rsidRDefault="00007731" w:rsidP="0098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3AD"/>
    <w:multiLevelType w:val="multilevel"/>
    <w:tmpl w:val="7C3C7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D2CCC"/>
    <w:multiLevelType w:val="multilevel"/>
    <w:tmpl w:val="709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6F6FE6"/>
    <w:multiLevelType w:val="multilevel"/>
    <w:tmpl w:val="1C8E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EA"/>
    <w:rsid w:val="0000345E"/>
    <w:rsid w:val="00007731"/>
    <w:rsid w:val="00137CB8"/>
    <w:rsid w:val="0014455F"/>
    <w:rsid w:val="001C6723"/>
    <w:rsid w:val="001E420C"/>
    <w:rsid w:val="00243F30"/>
    <w:rsid w:val="00246453"/>
    <w:rsid w:val="0033728A"/>
    <w:rsid w:val="0034673B"/>
    <w:rsid w:val="00362C14"/>
    <w:rsid w:val="004557B9"/>
    <w:rsid w:val="004C0D2B"/>
    <w:rsid w:val="004C7349"/>
    <w:rsid w:val="004D0608"/>
    <w:rsid w:val="0056058A"/>
    <w:rsid w:val="005876C5"/>
    <w:rsid w:val="00587F9D"/>
    <w:rsid w:val="005A27D6"/>
    <w:rsid w:val="005B7DEA"/>
    <w:rsid w:val="006C2D74"/>
    <w:rsid w:val="006D07C9"/>
    <w:rsid w:val="00732C6A"/>
    <w:rsid w:val="00746752"/>
    <w:rsid w:val="00773160"/>
    <w:rsid w:val="00802585"/>
    <w:rsid w:val="00864B4F"/>
    <w:rsid w:val="008976E0"/>
    <w:rsid w:val="008A1529"/>
    <w:rsid w:val="008B2A87"/>
    <w:rsid w:val="008F380E"/>
    <w:rsid w:val="00916C30"/>
    <w:rsid w:val="0094545F"/>
    <w:rsid w:val="009829E8"/>
    <w:rsid w:val="009874D2"/>
    <w:rsid w:val="00991899"/>
    <w:rsid w:val="009E5993"/>
    <w:rsid w:val="00A149BD"/>
    <w:rsid w:val="00A327D5"/>
    <w:rsid w:val="00A33A29"/>
    <w:rsid w:val="00A35D39"/>
    <w:rsid w:val="00A52579"/>
    <w:rsid w:val="00B56FA8"/>
    <w:rsid w:val="00B63CEA"/>
    <w:rsid w:val="00BB59F4"/>
    <w:rsid w:val="00BC4C2E"/>
    <w:rsid w:val="00BF7E78"/>
    <w:rsid w:val="00C615EC"/>
    <w:rsid w:val="00D71049"/>
    <w:rsid w:val="00DB13AB"/>
    <w:rsid w:val="00DC12F9"/>
    <w:rsid w:val="00DC704D"/>
    <w:rsid w:val="00E0475D"/>
    <w:rsid w:val="00E82FFF"/>
    <w:rsid w:val="00EC721D"/>
    <w:rsid w:val="00F02E17"/>
    <w:rsid w:val="00F20984"/>
    <w:rsid w:val="00F2717E"/>
    <w:rsid w:val="00F50382"/>
    <w:rsid w:val="00F76548"/>
    <w:rsid w:val="00F77E59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3D765-8476-4067-96C3-0A51C93C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D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4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5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4D2"/>
  </w:style>
  <w:style w:type="paragraph" w:styleId="a9">
    <w:name w:val="footer"/>
    <w:basedOn w:val="a"/>
    <w:link w:val="aa"/>
    <w:uiPriority w:val="99"/>
    <w:unhideWhenUsed/>
    <w:rsid w:val="0098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4D2"/>
  </w:style>
  <w:style w:type="table" w:styleId="ab">
    <w:name w:val="Table Grid"/>
    <w:basedOn w:val="a1"/>
    <w:uiPriority w:val="59"/>
    <w:rsid w:val="001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ABA4-E89A-4811-89B3-71D60B51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21</Pages>
  <Words>6687</Words>
  <Characters>38117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</dc:creator>
  <cp:keywords/>
  <dc:description/>
  <cp:lastModifiedBy>Собрание депутатов</cp:lastModifiedBy>
  <cp:revision>2</cp:revision>
  <cp:lastPrinted>2022-12-15T07:36:00Z</cp:lastPrinted>
  <dcterms:created xsi:type="dcterms:W3CDTF">2022-11-10T11:29:00Z</dcterms:created>
  <dcterms:modified xsi:type="dcterms:W3CDTF">2022-12-20T10:27:00Z</dcterms:modified>
</cp:coreProperties>
</file>