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C002BF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B1362">
        <w:rPr>
          <w:rFonts w:ascii="Times New Roman CYR" w:hAnsi="Times New Roman CYR" w:cs="Times New Roman CYR"/>
          <w:sz w:val="28"/>
          <w:szCs w:val="28"/>
        </w:rPr>
        <w:t>6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4F8">
        <w:rPr>
          <w:rFonts w:ascii="Times New Roman CYR" w:hAnsi="Times New Roman CYR" w:cs="Times New Roman CYR"/>
          <w:sz w:val="28"/>
          <w:szCs w:val="28"/>
        </w:rPr>
        <w:t>ма</w:t>
      </w:r>
      <w:r w:rsidR="005A36E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5B1362">
        <w:rPr>
          <w:rFonts w:ascii="Times New Roman CYR" w:hAnsi="Times New Roman CYR" w:cs="Times New Roman CYR"/>
          <w:sz w:val="28"/>
          <w:szCs w:val="28"/>
        </w:rPr>
        <w:t>198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5B1362" w:rsidRDefault="005B1362" w:rsidP="005B1362">
      <w:pPr>
        <w:tabs>
          <w:tab w:val="left" w:pos="-142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</w:p>
    <w:p w:rsidR="005B1362" w:rsidRPr="005B1362" w:rsidRDefault="005B1362" w:rsidP="005B1362">
      <w:pPr>
        <w:tabs>
          <w:tab w:val="left" w:pos="-142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  <w:r w:rsidRPr="005B1362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администрации муниципального района </w:t>
      </w:r>
    </w:p>
    <w:p w:rsidR="005B1362" w:rsidRPr="005B1362" w:rsidRDefault="005B1362" w:rsidP="005B1362">
      <w:pPr>
        <w:tabs>
          <w:tab w:val="left" w:pos="-142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  <w:r w:rsidRPr="005B1362">
        <w:rPr>
          <w:rFonts w:ascii="Times New Roman" w:hAnsi="Times New Roman"/>
          <w:sz w:val="28"/>
          <w:szCs w:val="28"/>
        </w:rPr>
        <w:t>от 16 августа 2011 года № 260</w:t>
      </w:r>
    </w:p>
    <w:p w:rsidR="005B1362" w:rsidRDefault="005B1362" w:rsidP="005B1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B1362" w:rsidRDefault="005B1362" w:rsidP="004A76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 Уставом Питерского муниципального района, в целях изыскания дополнительных доходов в консолидированный бюджет Питерского района </w:t>
      </w:r>
      <w:r w:rsidR="004A7635">
        <w:rPr>
          <w:rFonts w:ascii="Times New Roman" w:eastAsia="Times New Roman" w:hAnsi="Times New Roman"/>
          <w:sz w:val="28"/>
          <w:szCs w:val="28"/>
        </w:rPr>
        <w:t xml:space="preserve">администрация муниципального района </w:t>
      </w:r>
    </w:p>
    <w:p w:rsidR="005B1362" w:rsidRDefault="005B1362" w:rsidP="005B1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</w:t>
      </w:r>
      <w:r w:rsidR="004A7635">
        <w:rPr>
          <w:rFonts w:ascii="Times New Roman" w:eastAsia="Times New Roman" w:hAnsi="Times New Roman"/>
          <w:sz w:val="28"/>
          <w:szCs w:val="28"/>
        </w:rPr>
        <w:t>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5B1362" w:rsidRPr="00900C9B" w:rsidRDefault="004A7635" w:rsidP="004A7635">
      <w:pPr>
        <w:tabs>
          <w:tab w:val="left" w:pos="-14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="005B1362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5B1362" w:rsidRPr="00900C9B">
        <w:rPr>
          <w:rFonts w:ascii="Times New Roman" w:hAnsi="Times New Roman"/>
          <w:sz w:val="28"/>
          <w:szCs w:val="28"/>
        </w:rPr>
        <w:t>по</w:t>
      </w:r>
      <w:r w:rsidR="005B1362">
        <w:rPr>
          <w:rFonts w:ascii="Times New Roman" w:hAnsi="Times New Roman"/>
          <w:sz w:val="28"/>
          <w:szCs w:val="28"/>
        </w:rPr>
        <w:t xml:space="preserve">становление главы администрации </w:t>
      </w:r>
      <w:r w:rsidR="005B1362" w:rsidRPr="00900C9B">
        <w:rPr>
          <w:rFonts w:ascii="Times New Roman" w:hAnsi="Times New Roman"/>
          <w:sz w:val="28"/>
          <w:szCs w:val="28"/>
        </w:rPr>
        <w:t>муниципального района от 16 августа 2011 года №260</w:t>
      </w:r>
      <w:r w:rsidR="005B1362">
        <w:rPr>
          <w:rFonts w:ascii="Times New Roman" w:hAnsi="Times New Roman"/>
          <w:sz w:val="28"/>
          <w:szCs w:val="28"/>
        </w:rPr>
        <w:t xml:space="preserve"> «О создании комиссии по обеспечению доходов и сокращению задолженности по налоговым и неналоговым сборам в бюджет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5B1362">
        <w:rPr>
          <w:rFonts w:ascii="Times New Roman" w:hAnsi="Times New Roman"/>
          <w:sz w:val="28"/>
          <w:szCs w:val="28"/>
        </w:rPr>
        <w:t xml:space="preserve"> (с изменениями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B1362">
        <w:rPr>
          <w:rFonts w:ascii="Times New Roman" w:hAnsi="Times New Roman"/>
          <w:sz w:val="28"/>
          <w:szCs w:val="28"/>
        </w:rPr>
        <w:t xml:space="preserve">от 14 февраля 2012 года № 41, от 28 июня </w:t>
      </w:r>
      <w:r w:rsidR="005B1362" w:rsidRPr="00757ED3">
        <w:rPr>
          <w:rFonts w:ascii="Times New Roman" w:hAnsi="Times New Roman"/>
          <w:sz w:val="28"/>
          <w:szCs w:val="28"/>
        </w:rPr>
        <w:t>2012 года №</w:t>
      </w:r>
      <w:r w:rsidR="005B1362">
        <w:rPr>
          <w:rFonts w:ascii="Times New Roman" w:hAnsi="Times New Roman"/>
          <w:sz w:val="28"/>
          <w:szCs w:val="28"/>
        </w:rPr>
        <w:t xml:space="preserve"> </w:t>
      </w:r>
      <w:r w:rsidR="005B1362" w:rsidRPr="00757ED3">
        <w:rPr>
          <w:rFonts w:ascii="Times New Roman" w:hAnsi="Times New Roman"/>
          <w:sz w:val="28"/>
          <w:szCs w:val="28"/>
        </w:rPr>
        <w:t>251, от</w:t>
      </w:r>
      <w:r w:rsidR="005B1362">
        <w:rPr>
          <w:rFonts w:ascii="Times New Roman" w:hAnsi="Times New Roman"/>
          <w:sz w:val="28"/>
          <w:szCs w:val="28"/>
        </w:rPr>
        <w:t xml:space="preserve"> 25 апреля 2014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B1362">
        <w:rPr>
          <w:rFonts w:ascii="Times New Roman" w:hAnsi="Times New Roman"/>
          <w:sz w:val="28"/>
          <w:szCs w:val="28"/>
        </w:rPr>
        <w:t>186</w:t>
      </w:r>
      <w:r w:rsidR="005B1362" w:rsidRPr="00757ED3">
        <w:rPr>
          <w:rFonts w:ascii="Times New Roman" w:hAnsi="Times New Roman"/>
          <w:sz w:val="28"/>
          <w:szCs w:val="28"/>
        </w:rPr>
        <w:t>)</w:t>
      </w:r>
      <w:r w:rsidR="005B1362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5B1362" w:rsidRDefault="004A7635" w:rsidP="005B136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</w:t>
      </w:r>
      <w:r w:rsidR="005B1362">
        <w:rPr>
          <w:rFonts w:ascii="Times New Roman" w:hAnsi="Times New Roman"/>
          <w:sz w:val="28"/>
          <w:szCs w:val="28"/>
        </w:rPr>
        <w:t>азвание постановления дополнить словами «и легализации заработной платы на территории Пи</w:t>
      </w:r>
      <w:r>
        <w:rPr>
          <w:rFonts w:ascii="Times New Roman" w:hAnsi="Times New Roman"/>
          <w:sz w:val="28"/>
          <w:szCs w:val="28"/>
        </w:rPr>
        <w:t>терского муниципального района»;</w:t>
      </w:r>
    </w:p>
    <w:p w:rsidR="001B098A" w:rsidRDefault="004A7635" w:rsidP="005B1362">
      <w:pPr>
        <w:pStyle w:val="ac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5B1362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B1362">
        <w:rPr>
          <w:rFonts w:ascii="Times New Roman" w:hAnsi="Times New Roman"/>
          <w:sz w:val="28"/>
          <w:szCs w:val="28"/>
        </w:rPr>
        <w:t>2  к постановлению главы администрации муниципального района от 16 августа 2011 года № 260  изложить в новой редакции согласно приложению.</w:t>
      </w:r>
    </w:p>
    <w:p w:rsidR="004A7635" w:rsidRDefault="004A7635" w:rsidP="005B1362">
      <w:pPr>
        <w:pStyle w:val="ac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на официальном сайте администрации муниципального района </w:t>
      </w:r>
      <w:r w:rsidRPr="004A7635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7635" w:rsidRDefault="004A7635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7635" w:rsidRDefault="004A7635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7635" w:rsidRPr="004A7635" w:rsidRDefault="004A7635" w:rsidP="004A7635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4A7635">
        <w:rPr>
          <w:rFonts w:ascii="Times New Roman" w:hAnsi="Times New Roman"/>
          <w:sz w:val="28"/>
          <w:szCs w:val="28"/>
        </w:rPr>
        <w:t xml:space="preserve">Приложение  к постановлению </w:t>
      </w:r>
    </w:p>
    <w:p w:rsidR="004A7635" w:rsidRDefault="004A7635" w:rsidP="004A7635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A7635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4A763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A7635">
        <w:rPr>
          <w:rFonts w:ascii="Times New Roman" w:hAnsi="Times New Roman"/>
          <w:sz w:val="28"/>
          <w:szCs w:val="28"/>
        </w:rPr>
        <w:t xml:space="preserve"> </w:t>
      </w:r>
    </w:p>
    <w:p w:rsidR="004A7635" w:rsidRPr="004A7635" w:rsidRDefault="004A7635" w:rsidP="004A7635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4A7635">
        <w:rPr>
          <w:rFonts w:ascii="Times New Roman" w:hAnsi="Times New Roman"/>
          <w:sz w:val="28"/>
          <w:szCs w:val="28"/>
        </w:rPr>
        <w:t xml:space="preserve">района от 6 мая 2014 года № </w:t>
      </w:r>
      <w:r>
        <w:rPr>
          <w:rFonts w:ascii="Times New Roman" w:hAnsi="Times New Roman"/>
          <w:sz w:val="28"/>
          <w:szCs w:val="28"/>
        </w:rPr>
        <w:t>198</w:t>
      </w:r>
    </w:p>
    <w:p w:rsidR="004A7635" w:rsidRPr="004A7635" w:rsidRDefault="004A7635" w:rsidP="004A7635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</w:p>
    <w:p w:rsidR="004A7635" w:rsidRPr="004A7635" w:rsidRDefault="004A7635" w:rsidP="004A7635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4A7635">
        <w:rPr>
          <w:rFonts w:ascii="Times New Roman" w:hAnsi="Times New Roman"/>
          <w:sz w:val="28"/>
          <w:szCs w:val="28"/>
        </w:rPr>
        <w:t>«Приложение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35">
        <w:rPr>
          <w:rFonts w:ascii="Times New Roman" w:hAnsi="Times New Roman"/>
          <w:sz w:val="28"/>
          <w:szCs w:val="28"/>
        </w:rPr>
        <w:t xml:space="preserve">2 к постановлению </w:t>
      </w:r>
    </w:p>
    <w:p w:rsidR="004A7635" w:rsidRPr="004A7635" w:rsidRDefault="004A7635" w:rsidP="004A7635">
      <w:pPr>
        <w:pStyle w:val="ac"/>
        <w:ind w:left="4253"/>
        <w:jc w:val="both"/>
        <w:rPr>
          <w:rFonts w:ascii="Times New Roman" w:hAnsi="Times New Roman"/>
          <w:sz w:val="28"/>
          <w:szCs w:val="28"/>
        </w:rPr>
      </w:pPr>
      <w:r w:rsidRPr="004A7635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gramStart"/>
      <w:r w:rsidRPr="004A763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A7635">
        <w:rPr>
          <w:rFonts w:ascii="Times New Roman" w:hAnsi="Times New Roman"/>
          <w:sz w:val="28"/>
          <w:szCs w:val="28"/>
        </w:rPr>
        <w:t xml:space="preserve"> </w:t>
      </w:r>
    </w:p>
    <w:p w:rsidR="004A7635" w:rsidRDefault="004A7635" w:rsidP="004A7635">
      <w:pPr>
        <w:pStyle w:val="ac"/>
        <w:ind w:left="4253"/>
        <w:jc w:val="both"/>
        <w:rPr>
          <w:rFonts w:ascii="Times New Roman" w:hAnsi="Times New Roman"/>
          <w:sz w:val="24"/>
          <w:szCs w:val="24"/>
        </w:rPr>
      </w:pPr>
      <w:r w:rsidRPr="004A7635">
        <w:rPr>
          <w:rFonts w:ascii="Times New Roman" w:hAnsi="Times New Roman"/>
          <w:sz w:val="28"/>
          <w:szCs w:val="28"/>
        </w:rPr>
        <w:t>района от 16 августа 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260</w:t>
      </w:r>
    </w:p>
    <w:p w:rsidR="004A7635" w:rsidRDefault="004A7635" w:rsidP="004A7635">
      <w:pPr>
        <w:keepNext/>
        <w:keepLines/>
        <w:tabs>
          <w:tab w:val="left" w:pos="7971"/>
        </w:tabs>
        <w:spacing w:after="0" w:line="312" w:lineRule="exact"/>
        <w:ind w:left="3920"/>
        <w:outlineLvl w:val="0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bookmarkStart w:id="0" w:name="bookmark0"/>
    </w:p>
    <w:p w:rsidR="004A7635" w:rsidRDefault="004A7635" w:rsidP="004A7635">
      <w:pPr>
        <w:keepNext/>
        <w:keepLines/>
        <w:tabs>
          <w:tab w:val="left" w:pos="7971"/>
        </w:tabs>
        <w:spacing w:after="0" w:line="312" w:lineRule="exact"/>
        <w:ind w:left="3920"/>
        <w:outlineLvl w:val="0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</w:p>
    <w:p w:rsidR="004A7635" w:rsidRPr="00D33460" w:rsidRDefault="004A7635" w:rsidP="004A7635">
      <w:pPr>
        <w:keepNext/>
        <w:keepLines/>
        <w:tabs>
          <w:tab w:val="left" w:pos="7971"/>
        </w:tabs>
        <w:spacing w:after="0" w:line="312" w:lineRule="exact"/>
        <w:ind w:left="3920"/>
        <w:outlineLvl w:val="0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D33460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ПОЛОЖЕНИЕ</w:t>
      </w:r>
      <w:r w:rsidRPr="00D33460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ab/>
      </w:r>
      <w:bookmarkEnd w:id="0"/>
    </w:p>
    <w:p w:rsidR="004A7635" w:rsidRDefault="004A7635" w:rsidP="004A7635">
      <w:pPr>
        <w:spacing w:after="0" w:line="312" w:lineRule="exact"/>
        <w:jc w:val="center"/>
        <w:rPr>
          <w:rFonts w:ascii="Times New Roman" w:hAnsi="Times New Roman"/>
          <w:b/>
          <w:sz w:val="25"/>
          <w:szCs w:val="25"/>
        </w:rPr>
      </w:pPr>
      <w:r w:rsidRPr="00D33460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о комиссии по обеспечению доходов и сокращению задолженности по налогов</w:t>
      </w:r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>ым</w:t>
      </w:r>
      <w:r w:rsidRPr="00D33460"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и неналоговым сборам в бюджет района</w:t>
      </w:r>
      <w:r>
        <w:rPr>
          <w:rFonts w:ascii="Times New Roman" w:eastAsia="Times New Roman" w:hAnsi="Times New Roman"/>
          <w:b/>
          <w:bCs/>
          <w:color w:val="000000"/>
          <w:sz w:val="25"/>
          <w:szCs w:val="25"/>
        </w:rPr>
        <w:t xml:space="preserve"> </w:t>
      </w:r>
      <w:r w:rsidRPr="00D33460">
        <w:rPr>
          <w:rFonts w:ascii="Times New Roman" w:hAnsi="Times New Roman"/>
          <w:b/>
          <w:sz w:val="25"/>
          <w:szCs w:val="25"/>
        </w:rPr>
        <w:t xml:space="preserve">и легализации заработной платы </w:t>
      </w:r>
    </w:p>
    <w:p w:rsidR="004A7635" w:rsidRDefault="004A7635" w:rsidP="004A7635">
      <w:pPr>
        <w:spacing w:after="0" w:line="312" w:lineRule="exact"/>
        <w:jc w:val="center"/>
        <w:rPr>
          <w:rFonts w:ascii="Times New Roman" w:hAnsi="Times New Roman"/>
          <w:b/>
          <w:sz w:val="25"/>
          <w:szCs w:val="25"/>
        </w:rPr>
      </w:pPr>
      <w:r w:rsidRPr="00D33460">
        <w:rPr>
          <w:rFonts w:ascii="Times New Roman" w:hAnsi="Times New Roman"/>
          <w:b/>
          <w:sz w:val="25"/>
          <w:szCs w:val="25"/>
        </w:rPr>
        <w:t>на территории Питерского муниципального района</w:t>
      </w:r>
    </w:p>
    <w:p w:rsidR="004A7635" w:rsidRDefault="004A7635" w:rsidP="004A7635">
      <w:pPr>
        <w:spacing w:after="0" w:line="312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4A7635" w:rsidRDefault="004A7635" w:rsidP="004A76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" w:name="sub_1100"/>
      <w:r w:rsidRPr="00A25D5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7635" w:rsidRPr="00A25D55" w:rsidRDefault="004A7635" w:rsidP="004A76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Комиссия по обеспечению доходов и сокращению задолженности по налоговым и неналоговым сборам в бюджет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легализации заработной платы на территории Питерского муниципального района 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(далее Комиссия) создана в целях увеличения доходов и снижения задолженности по налогам и другим обязательным платежам в бюджет района.</w:t>
      </w:r>
    </w:p>
    <w:p w:rsidR="004A763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актами, а также настоящим Положением.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7635" w:rsidRPr="00A25D55" w:rsidRDefault="004A7635" w:rsidP="004A76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2" w:name="sub_1200"/>
      <w:r w:rsidRPr="00A25D55">
        <w:rPr>
          <w:rFonts w:ascii="Times New Roman" w:hAnsi="Times New Roman"/>
          <w:b/>
          <w:sz w:val="28"/>
          <w:szCs w:val="28"/>
        </w:rPr>
        <w:t>2. Задачи</w:t>
      </w:r>
    </w:p>
    <w:bookmarkEnd w:id="2"/>
    <w:p w:rsidR="004A7635" w:rsidRDefault="004A7635" w:rsidP="004A7635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4A7635" w:rsidRPr="00A25D55" w:rsidRDefault="004A7635" w:rsidP="004A7635">
      <w:pPr>
        <w:pStyle w:val="ac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Основными задачами Комиссии являются: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 Р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азработка и внесение в установленном порядке предложений по увеличению доходов и снижению задолженности по налогам и другим обязательным платежам в бюджет района;</w:t>
      </w:r>
    </w:p>
    <w:p w:rsidR="004A7635" w:rsidRPr="00726E0F" w:rsidRDefault="004A7635" w:rsidP="004A7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2.2.О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беспечение согласованных действий органов местного самоуправления, заинтересованных в решении вопросов, связанных с </w:t>
      </w:r>
      <w:r w:rsidRPr="003E4FD1">
        <w:rPr>
          <w:rFonts w:ascii="Times New Roman" w:eastAsia="Times New Roman" w:hAnsi="Times New Roman"/>
          <w:color w:val="000000"/>
          <w:sz w:val="28"/>
          <w:szCs w:val="28"/>
        </w:rPr>
        <w:t>поступлением налогов и иных обязательных платежей в бюджет района, а также</w:t>
      </w:r>
      <w:r w:rsidRPr="003E4FD1">
        <w:rPr>
          <w:rFonts w:ascii="Times New Roman" w:eastAsiaTheme="minorHAnsi" w:hAnsi="Times New Roman"/>
          <w:sz w:val="28"/>
          <w:szCs w:val="28"/>
          <w:lang w:eastAsia="en-US"/>
        </w:rPr>
        <w:t xml:space="preserve"> по легализации выплаты заработной платы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Питер</w:t>
      </w:r>
      <w:r w:rsidRPr="003E4FD1">
        <w:rPr>
          <w:rFonts w:ascii="Times New Roman" w:eastAsiaTheme="minorHAnsi" w:hAnsi="Times New Roman"/>
          <w:sz w:val="28"/>
          <w:szCs w:val="28"/>
          <w:lang w:eastAsia="en-US"/>
        </w:rPr>
        <w:t>ском муниципальном районе</w:t>
      </w:r>
      <w:bookmarkStart w:id="3" w:name="sub_12012"/>
      <w:r w:rsidRPr="00726E0F">
        <w:rPr>
          <w:rFonts w:ascii="Times New Roman" w:eastAsiaTheme="minorHAnsi" w:hAnsi="Times New Roman"/>
          <w:sz w:val="28"/>
          <w:szCs w:val="28"/>
          <w:lang w:eastAsia="en-US"/>
        </w:rPr>
        <w:t>, определение методов легализации выплаты заработной платы в Питерском муниципальном районе;</w:t>
      </w:r>
    </w:p>
    <w:p w:rsidR="004A7635" w:rsidRPr="00726E0F" w:rsidRDefault="004A7635" w:rsidP="004A7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2013"/>
      <w:bookmarkEnd w:id="3"/>
      <w:r w:rsidRPr="00726E0F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В</w:t>
      </w:r>
      <w:r w:rsidRPr="00726E0F">
        <w:rPr>
          <w:rFonts w:ascii="Times New Roman" w:eastAsiaTheme="minorHAnsi" w:hAnsi="Times New Roman"/>
          <w:sz w:val="28"/>
          <w:szCs w:val="28"/>
          <w:lang w:eastAsia="en-US"/>
        </w:rPr>
        <w:t>заимодействие с налогоплательщиками по вопросам увеличения налогооблагаемой базы и повышения социальной защищенности работающего населения;</w:t>
      </w:r>
    </w:p>
    <w:bookmarkEnd w:id="4"/>
    <w:p w:rsidR="004A7635" w:rsidRDefault="004A7635" w:rsidP="004A7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26E0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.4. П</w:t>
      </w:r>
      <w:r w:rsidRPr="00726E0F">
        <w:rPr>
          <w:rFonts w:ascii="Times New Roman" w:eastAsiaTheme="minorHAnsi" w:hAnsi="Times New Roman"/>
          <w:sz w:val="28"/>
          <w:szCs w:val="28"/>
          <w:lang w:eastAsia="en-US"/>
        </w:rPr>
        <w:t>овышение уровня заработной платы.</w:t>
      </w:r>
    </w:p>
    <w:p w:rsidR="004A7635" w:rsidRPr="00726E0F" w:rsidRDefault="004A7635" w:rsidP="004A76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7635" w:rsidRPr="00A25D55" w:rsidRDefault="004A7635" w:rsidP="004A76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5" w:name="sub_1300"/>
      <w:r w:rsidRPr="00A25D55">
        <w:rPr>
          <w:rFonts w:ascii="Times New Roman" w:hAnsi="Times New Roman"/>
          <w:b/>
          <w:sz w:val="28"/>
          <w:szCs w:val="28"/>
        </w:rPr>
        <w:t>3. Права</w:t>
      </w:r>
    </w:p>
    <w:bookmarkEnd w:id="5"/>
    <w:p w:rsidR="004A763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Комиссия по вопросам, входящих в её компетенцию, имеет право: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аслушивать руководителей и главных бухгалтеров предприятий и организаций, независимо от организационно-правовых форм собственности, индивидуальных предпринимателей без образования юридического лица, которые имеют задол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женность по платежам в бюджет и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внебюджетные фонды, а также  имеющие задолженности по платежам за аренду земли и помещений, находящихся в муниципальной собственности, осуществляющих деятельность на территории района и (или) состоящих на налоговом учете в Межрайонной ИФНС России № 9</w:t>
      </w:r>
      <w:proofErr w:type="gramEnd"/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по Саратовской области;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апрашивать в установленном порядке у органов местного самоуправления, предприятий и организаций, индивидуальных предпринимателей, находящихся на территории района, необходимую информацию по вопросам, относящихся к компетенции Комиссии;</w:t>
      </w:r>
    </w:p>
    <w:p w:rsidR="004A7635" w:rsidRPr="00A25D55" w:rsidRDefault="004A7635" w:rsidP="004A7635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3.3.П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ривлекать к своей работе должностных лиц органов местного  самоуправления района и экспертов;</w:t>
      </w:r>
    </w:p>
    <w:p w:rsidR="004A763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ринимать меры по организации выполнения решений Комиссии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A7635" w:rsidRPr="00A25D55" w:rsidRDefault="004A7635" w:rsidP="004A76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6" w:name="sub_1400"/>
      <w:r w:rsidRPr="00A25D55">
        <w:rPr>
          <w:rFonts w:ascii="Times New Roman" w:hAnsi="Times New Roman"/>
          <w:b/>
          <w:sz w:val="28"/>
          <w:szCs w:val="28"/>
        </w:rPr>
        <w:t>4. Обязанности</w:t>
      </w:r>
    </w:p>
    <w:p w:rsidR="004A7635" w:rsidRDefault="004A7635" w:rsidP="004A763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635" w:rsidRDefault="004A7635" w:rsidP="004A763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A25D55">
        <w:rPr>
          <w:rFonts w:ascii="Times New Roman" w:hAnsi="Times New Roman"/>
          <w:sz w:val="28"/>
          <w:szCs w:val="28"/>
        </w:rPr>
        <w:t xml:space="preserve">Члены Комиссии обязаны обеспечивать неразглашение конфиденциальной информации о финансовом состоянии предприятий, учреждений, организаций и индивидуальных предпринимателей, которая </w:t>
      </w:r>
      <w:proofErr w:type="gramStart"/>
      <w:r w:rsidRPr="00A25D55">
        <w:rPr>
          <w:rFonts w:ascii="Times New Roman" w:hAnsi="Times New Roman"/>
          <w:sz w:val="28"/>
          <w:szCs w:val="28"/>
        </w:rPr>
        <w:t>становится им доступна</w:t>
      </w:r>
      <w:proofErr w:type="gramEnd"/>
      <w:r w:rsidRPr="00A25D55">
        <w:rPr>
          <w:rFonts w:ascii="Times New Roman" w:hAnsi="Times New Roman"/>
          <w:sz w:val="28"/>
          <w:szCs w:val="28"/>
        </w:rPr>
        <w:t xml:space="preserve"> в ходе заседания Комиссии.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635" w:rsidRPr="00A25D55" w:rsidRDefault="004A7635" w:rsidP="004A763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7" w:name="sub_1500"/>
      <w:r w:rsidRPr="00A25D55">
        <w:rPr>
          <w:rFonts w:ascii="Times New Roman" w:hAnsi="Times New Roman"/>
          <w:b/>
          <w:sz w:val="28"/>
          <w:szCs w:val="28"/>
        </w:rPr>
        <w:t>5. Организация работы Комиссии</w:t>
      </w:r>
    </w:p>
    <w:bookmarkEnd w:id="6"/>
    <w:bookmarkEnd w:id="7"/>
    <w:p w:rsidR="004A7635" w:rsidRDefault="004A7635" w:rsidP="004A7635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4A7635" w:rsidRPr="00A25D55" w:rsidRDefault="004A7635" w:rsidP="004A7635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5.1.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Комиссии утверждается постановлением администрации муниципального района. 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реализацией принятых Комиссией решений.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Повестка дня заседания Комиссии формируется её председателем, исходя из предложений членов Комиссии. Подготовку материалов на заседания Комиссии и приглашение недоимщиков осуществляет заместитель председателя Комиссии</w:t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A25D55">
        <w:rPr>
          <w:rFonts w:ascii="Times New Roman" w:hAnsi="Times New Roman"/>
          <w:sz w:val="28"/>
          <w:szCs w:val="28"/>
        </w:rPr>
        <w:t xml:space="preserve">Заседания Комиссии </w:t>
      </w:r>
      <w:r w:rsidRPr="00A25D55">
        <w:rPr>
          <w:rFonts w:ascii="Times New Roman" w:eastAsia="Times New Roman" w:hAnsi="Times New Roman"/>
          <w:bCs/>
          <w:color w:val="000000"/>
          <w:sz w:val="28"/>
          <w:szCs w:val="28"/>
        </w:rPr>
        <w:t>по обеспечению доходов и сокращению задолженности по налоговым и неналоговым сборам в бюджет района</w:t>
      </w:r>
      <w:r w:rsidRPr="00A25D5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A25D55">
        <w:rPr>
          <w:rFonts w:ascii="Times New Roman" w:hAnsi="Times New Roman"/>
          <w:sz w:val="28"/>
          <w:szCs w:val="28"/>
        </w:rPr>
        <w:t xml:space="preserve">и по легализации выплаты заработной платы проводятся по мере необходимости, но не реже одного раза в месяц. 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 Для участия в заседаниях Комиссии могут быть приглашены представители, не входящие в состав Комиссии.</w:t>
      </w:r>
    </w:p>
    <w:p w:rsidR="004A763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5.4.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Комиссии принимается большинством голосов. </w:t>
      </w:r>
      <w:r w:rsidRPr="003E4FD1">
        <w:rPr>
          <w:rFonts w:ascii="Times New Roman" w:eastAsia="Times New Roman" w:hAnsi="Times New Roman"/>
          <w:color w:val="000000"/>
          <w:sz w:val="28"/>
          <w:szCs w:val="28"/>
        </w:rPr>
        <w:t>При равном количестве голосов «за» и «против», решающим голосом является решение председателя Комиссии.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4A7635" w:rsidRPr="00A25D55" w:rsidRDefault="004A7635" w:rsidP="004A763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5.5.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Протокол заседания и решения Комиссии оформляются секретарем Комиссии в течение трех дней со дня заседания, подписываются председател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Комиссии, утверждаются главой администрации района.</w:t>
      </w:r>
    </w:p>
    <w:p w:rsidR="001B098A" w:rsidRDefault="004A7635" w:rsidP="004A76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>Решения Комиссии, принимаемые в пределах её компетенции</w:t>
      </w:r>
      <w:r w:rsidR="006C0441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 xml:space="preserve"> носят рекомендательный характер.</w:t>
      </w:r>
      <w:r w:rsidRPr="00A25D55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6C0441" w:rsidRDefault="006C0441" w:rsidP="004A76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5.7. В случае временного отсутствия председателя комиссии  его обязанности исполняет заместитель председателя комиссии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D500C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proofErr w:type="gramEnd"/>
    </w:p>
    <w:p w:rsidR="006C0441" w:rsidRDefault="006C0441" w:rsidP="006C044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0441" w:rsidRDefault="006C0441" w:rsidP="006C044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0441" w:rsidRDefault="006C0441" w:rsidP="006C044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ВЕРНО: управляющий делами администрации</w:t>
      </w:r>
    </w:p>
    <w:p w:rsidR="006C0441" w:rsidRDefault="006C0441" w:rsidP="006C044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муниципального района                                                      Н.А.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Салацкая</w:t>
      </w:r>
      <w:proofErr w:type="spellEnd"/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4A7635">
      <w:footerReference w:type="default" r:id="rId8"/>
      <w:pgSz w:w="11906" w:h="16838"/>
      <w:pgMar w:top="1276" w:right="709" w:bottom="426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F3" w:rsidRDefault="009D7CF3" w:rsidP="00540B16">
      <w:pPr>
        <w:spacing w:after="0" w:line="240" w:lineRule="auto"/>
      </w:pPr>
      <w:r>
        <w:separator/>
      </w:r>
    </w:p>
  </w:endnote>
  <w:endnote w:type="continuationSeparator" w:id="0">
    <w:p w:rsidR="009D7CF3" w:rsidRDefault="009D7CF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012721">
    <w:pPr>
      <w:pStyle w:val="a9"/>
      <w:jc w:val="right"/>
    </w:pPr>
    <w:fldSimple w:instr=" PAGE   \* MERGEFORMAT ">
      <w:r w:rsidR="00C002BF">
        <w:rPr>
          <w:noProof/>
        </w:rPr>
        <w:t>4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F3" w:rsidRDefault="009D7CF3" w:rsidP="00540B16">
      <w:pPr>
        <w:spacing w:after="0" w:line="240" w:lineRule="auto"/>
      </w:pPr>
      <w:r>
        <w:separator/>
      </w:r>
    </w:p>
  </w:footnote>
  <w:footnote w:type="continuationSeparator" w:id="0">
    <w:p w:rsidR="009D7CF3" w:rsidRDefault="009D7CF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E470C8"/>
    <w:multiLevelType w:val="hybridMultilevel"/>
    <w:tmpl w:val="8C7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64F8"/>
    <w:rsid w:val="00011381"/>
    <w:rsid w:val="00011830"/>
    <w:rsid w:val="00012721"/>
    <w:rsid w:val="00051AF1"/>
    <w:rsid w:val="000625A4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73EF8"/>
    <w:rsid w:val="004A7635"/>
    <w:rsid w:val="004D500C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1362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C0441"/>
    <w:rsid w:val="006E5344"/>
    <w:rsid w:val="007019E0"/>
    <w:rsid w:val="00702680"/>
    <w:rsid w:val="007244BE"/>
    <w:rsid w:val="00785138"/>
    <w:rsid w:val="0078693E"/>
    <w:rsid w:val="007D58DA"/>
    <w:rsid w:val="007F174B"/>
    <w:rsid w:val="007F1F97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9D7CF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90825"/>
    <w:rsid w:val="00BC7650"/>
    <w:rsid w:val="00BD46D5"/>
    <w:rsid w:val="00BD7570"/>
    <w:rsid w:val="00BF3687"/>
    <w:rsid w:val="00C002BF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9DD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styleId="ae">
    <w:name w:val="List Paragraph"/>
    <w:basedOn w:val="a"/>
    <w:uiPriority w:val="34"/>
    <w:qFormat/>
    <w:rsid w:val="005B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2014-05-08T05:14:00Z</cp:lastPrinted>
  <dcterms:created xsi:type="dcterms:W3CDTF">2014-05-08T05:02:00Z</dcterms:created>
  <dcterms:modified xsi:type="dcterms:W3CDTF">2019-03-17T15:18:00Z</dcterms:modified>
</cp:coreProperties>
</file>