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02" w:rsidRPr="005E6F02" w:rsidRDefault="00033CD6" w:rsidP="005E6F02">
      <w:pPr>
        <w:tabs>
          <w:tab w:val="left" w:pos="2478"/>
          <w:tab w:val="center" w:pos="4961"/>
        </w:tabs>
        <w:spacing w:line="252" w:lineRule="auto"/>
        <w:jc w:val="center"/>
        <w:rPr>
          <w:rFonts w:ascii="Courier New" w:hAnsi="Courier New"/>
          <w:spacing w:val="20"/>
        </w:rPr>
      </w:pPr>
      <w:r>
        <w:rPr>
          <w:rFonts w:ascii="Courier New" w:hAnsi="Courier New"/>
          <w:noProof/>
          <w:spacing w:val="20"/>
        </w:rPr>
        <w:drawing>
          <wp:inline distT="0" distB="0" distL="0" distR="0">
            <wp:extent cx="641350" cy="812978"/>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641350" cy="812978"/>
                    </a:xfrm>
                    <a:prstGeom prst="rect">
                      <a:avLst/>
                    </a:prstGeom>
                    <a:noFill/>
                    <a:ln w="9525">
                      <a:noFill/>
                      <a:miter lim="800000"/>
                      <a:headEnd/>
                      <a:tailEnd/>
                    </a:ln>
                  </pic:spPr>
                </pic:pic>
              </a:graphicData>
            </a:graphic>
          </wp:inline>
        </w:drawing>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АДМИНИСТРАЦИ</w:t>
      </w:r>
      <w:r w:rsidR="00E42C62">
        <w:rPr>
          <w:rFonts w:ascii="Times New Roman CYR" w:hAnsi="Times New Roman CYR" w:cs="Times New Roman CYR"/>
          <w:b/>
          <w:bCs/>
          <w:sz w:val="24"/>
          <w:szCs w:val="24"/>
        </w:rPr>
        <w:t>Я</w:t>
      </w:r>
      <w:r>
        <w:rPr>
          <w:rFonts w:ascii="Times New Roman CYR" w:hAnsi="Times New Roman CYR" w:cs="Times New Roman CYR"/>
          <w:b/>
          <w:bCs/>
          <w:sz w:val="24"/>
          <w:szCs w:val="24"/>
        </w:rPr>
        <w:t xml:space="preserve"> </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ПИТЕРСКОГО МУНИЦИПАЛЬНОГО РАЙОНА</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4"/>
          <w:szCs w:val="24"/>
        </w:rPr>
        <w:t xml:space="preserve"> САРАТОВСКОЙ ОБЛАСТИ</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П</w:t>
      </w:r>
      <w:proofErr w:type="gramEnd"/>
      <w:r>
        <w:rPr>
          <w:rFonts w:ascii="Times New Roman CYR" w:hAnsi="Times New Roman CYR" w:cs="Times New Roman CYR"/>
          <w:b/>
          <w:bCs/>
          <w:sz w:val="28"/>
          <w:szCs w:val="28"/>
        </w:rPr>
        <w:t xml:space="preserve"> О С Т А Н О В Л Е Н И Е</w:t>
      </w:r>
    </w:p>
    <w:p w:rsidR="005E6F02" w:rsidRDefault="005E6F0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от </w:t>
      </w:r>
      <w:r w:rsidR="00A274C2">
        <w:rPr>
          <w:rFonts w:ascii="Times New Roman CYR" w:hAnsi="Times New Roman CYR" w:cs="Times New Roman CYR"/>
          <w:sz w:val="28"/>
          <w:szCs w:val="28"/>
        </w:rPr>
        <w:t>21</w:t>
      </w:r>
      <w:r w:rsidR="00E83CB4">
        <w:rPr>
          <w:rFonts w:ascii="Times New Roman CYR" w:hAnsi="Times New Roman CYR" w:cs="Times New Roman CYR"/>
          <w:sz w:val="28"/>
          <w:szCs w:val="28"/>
        </w:rPr>
        <w:t xml:space="preserve"> </w:t>
      </w:r>
      <w:r w:rsidR="00DF085F">
        <w:rPr>
          <w:rFonts w:ascii="Times New Roman CYR" w:hAnsi="Times New Roman CYR" w:cs="Times New Roman CYR"/>
          <w:sz w:val="28"/>
          <w:szCs w:val="28"/>
        </w:rPr>
        <w:t>ок</w:t>
      </w:r>
      <w:r w:rsidR="00953743">
        <w:rPr>
          <w:rFonts w:ascii="Times New Roman CYR" w:hAnsi="Times New Roman CYR" w:cs="Times New Roman CYR"/>
          <w:sz w:val="28"/>
          <w:szCs w:val="28"/>
        </w:rPr>
        <w:t xml:space="preserve">тября </w:t>
      </w:r>
      <w:r w:rsidR="009E4141">
        <w:rPr>
          <w:rFonts w:ascii="Times New Roman CYR" w:hAnsi="Times New Roman CYR" w:cs="Times New Roman CYR"/>
          <w:sz w:val="28"/>
          <w:szCs w:val="28"/>
        </w:rPr>
        <w:t>2011</w:t>
      </w:r>
      <w:r>
        <w:rPr>
          <w:rFonts w:ascii="Times New Roman CYR" w:hAnsi="Times New Roman CYR" w:cs="Times New Roman CYR"/>
          <w:sz w:val="28"/>
          <w:szCs w:val="28"/>
        </w:rPr>
        <w:t xml:space="preserve"> года  № </w:t>
      </w:r>
      <w:r w:rsidR="00A274C2">
        <w:rPr>
          <w:rFonts w:ascii="Times New Roman CYR" w:hAnsi="Times New Roman CYR" w:cs="Times New Roman CYR"/>
          <w:sz w:val="28"/>
          <w:szCs w:val="28"/>
        </w:rPr>
        <w:t>358</w:t>
      </w:r>
    </w:p>
    <w:p w:rsidR="005E6F02" w:rsidRDefault="005E6F02">
      <w:pPr>
        <w:widowControl w:val="0"/>
        <w:autoSpaceDE w:val="0"/>
        <w:autoSpaceDN w:val="0"/>
        <w:adjustRightInd w:val="0"/>
        <w:spacing w:after="0" w:line="240" w:lineRule="auto"/>
        <w:jc w:val="center"/>
        <w:rPr>
          <w:rFonts w:ascii="Times New Roman CYR" w:hAnsi="Times New Roman CYR" w:cs="Times New Roman CYR"/>
          <w:sz w:val="20"/>
          <w:szCs w:val="20"/>
        </w:rPr>
      </w:pPr>
      <w:proofErr w:type="gramStart"/>
      <w:r>
        <w:rPr>
          <w:rFonts w:ascii="Times New Roman CYR" w:hAnsi="Times New Roman CYR" w:cs="Times New Roman CYR"/>
          <w:sz w:val="20"/>
          <w:szCs w:val="20"/>
        </w:rPr>
        <w:t>с</w:t>
      </w:r>
      <w:proofErr w:type="gramEnd"/>
      <w:r>
        <w:rPr>
          <w:rFonts w:ascii="Times New Roman CYR" w:hAnsi="Times New Roman CYR" w:cs="Times New Roman CYR"/>
          <w:sz w:val="20"/>
          <w:szCs w:val="20"/>
        </w:rPr>
        <w:t>. Питерка</w:t>
      </w:r>
    </w:p>
    <w:p w:rsidR="00A274C2" w:rsidRPr="009F6F9E" w:rsidRDefault="00A274C2" w:rsidP="00A274C2">
      <w:pPr>
        <w:pStyle w:val="a6"/>
        <w:ind w:right="3544"/>
        <w:jc w:val="both"/>
        <w:rPr>
          <w:rFonts w:ascii="Times New Roman" w:eastAsia="Times New Roman" w:hAnsi="Times New Roman" w:cs="Times New Roman"/>
          <w:sz w:val="28"/>
          <w:szCs w:val="28"/>
        </w:rPr>
      </w:pPr>
      <w:r w:rsidRPr="009F6F9E">
        <w:rPr>
          <w:rFonts w:ascii="Times New Roman" w:eastAsia="Times New Roman" w:hAnsi="Times New Roman" w:cs="Times New Roman"/>
          <w:sz w:val="28"/>
          <w:szCs w:val="28"/>
        </w:rPr>
        <w:t xml:space="preserve">Об установлении  Порядка определения платы за оказание услуг (выполнение работ), относящихся к основным видам деятельности бюджетных  учреждений </w:t>
      </w:r>
      <w:r w:rsidRPr="009F6F9E">
        <w:rPr>
          <w:rFonts w:ascii="Times New Roman" w:eastAsia="Times New Roman" w:hAnsi="Times New Roman" w:cs="Times New Roman"/>
          <w:snapToGrid w:val="0"/>
          <w:sz w:val="28"/>
          <w:szCs w:val="28"/>
        </w:rPr>
        <w:t>Питерского муниципального  района</w:t>
      </w:r>
      <w:r w:rsidRPr="009F6F9E">
        <w:rPr>
          <w:rFonts w:ascii="Times New Roman" w:eastAsia="Times New Roman" w:hAnsi="Times New Roman" w:cs="Times New Roman"/>
          <w:sz w:val="28"/>
          <w:szCs w:val="28"/>
        </w:rPr>
        <w:t> </w:t>
      </w:r>
    </w:p>
    <w:p w:rsidR="00A274C2" w:rsidRPr="009F6F9E" w:rsidRDefault="00A274C2" w:rsidP="00A274C2">
      <w:pPr>
        <w:pStyle w:val="a6"/>
        <w:jc w:val="both"/>
        <w:rPr>
          <w:rFonts w:ascii="Times New Roman" w:eastAsia="Times New Roman" w:hAnsi="Times New Roman" w:cs="Times New Roman"/>
          <w:b/>
          <w:color w:val="595959"/>
          <w:sz w:val="28"/>
          <w:szCs w:val="28"/>
        </w:rPr>
      </w:pPr>
      <w:r w:rsidRPr="009F6F9E">
        <w:rPr>
          <w:rFonts w:ascii="Times New Roman" w:eastAsia="Times New Roman" w:hAnsi="Times New Roman" w:cs="Times New Roman"/>
          <w:b/>
          <w:sz w:val="28"/>
          <w:szCs w:val="28"/>
        </w:rPr>
        <w:t> </w:t>
      </w:r>
    </w:p>
    <w:p w:rsidR="00A274C2" w:rsidRPr="009F6F9E" w:rsidRDefault="00A274C2" w:rsidP="00A274C2">
      <w:pPr>
        <w:pStyle w:val="a6"/>
        <w:jc w:val="both"/>
        <w:rPr>
          <w:rFonts w:ascii="Times New Roman" w:eastAsia="Times New Roman" w:hAnsi="Times New Roman" w:cs="Times New Roman"/>
          <w:color w:val="595959"/>
          <w:sz w:val="28"/>
          <w:szCs w:val="28"/>
        </w:rPr>
      </w:pPr>
      <w:r w:rsidRPr="009F6F9E">
        <w:rPr>
          <w:rFonts w:ascii="Times New Roman" w:eastAsia="Times New Roman" w:hAnsi="Times New Roman" w:cs="Times New Roman"/>
          <w:sz w:val="28"/>
          <w:szCs w:val="28"/>
        </w:rPr>
        <w:t> </w:t>
      </w:r>
    </w:p>
    <w:p w:rsidR="00087B43" w:rsidRDefault="00A274C2" w:rsidP="00A274C2">
      <w:pPr>
        <w:pStyle w:val="a6"/>
        <w:ind w:firstLine="851"/>
        <w:jc w:val="both"/>
        <w:rPr>
          <w:rFonts w:ascii="Times New Roman" w:hAnsi="Times New Roman" w:cs="Times New Roman"/>
          <w:spacing w:val="-1"/>
          <w:sz w:val="28"/>
          <w:szCs w:val="28"/>
        </w:rPr>
      </w:pPr>
      <w:r w:rsidRPr="009F6F9E">
        <w:rPr>
          <w:rFonts w:ascii="Times New Roman" w:eastAsia="Times New Roman" w:hAnsi="Times New Roman" w:cs="Times New Roman"/>
          <w:sz w:val="28"/>
          <w:szCs w:val="28"/>
        </w:rPr>
        <w:t>В соответствии с пунктом 4 статьи 9.2 Федерального закона от 12 января 1996 г</w:t>
      </w:r>
      <w:r w:rsidR="00087B43">
        <w:rPr>
          <w:rFonts w:ascii="Times New Roman" w:hAnsi="Times New Roman" w:cs="Times New Roman"/>
          <w:sz w:val="28"/>
          <w:szCs w:val="28"/>
        </w:rPr>
        <w:t xml:space="preserve">ода </w:t>
      </w:r>
      <w:r w:rsidRPr="009F6F9E">
        <w:rPr>
          <w:rFonts w:ascii="Times New Roman" w:eastAsia="Times New Roman" w:hAnsi="Times New Roman" w:cs="Times New Roman"/>
          <w:sz w:val="28"/>
          <w:szCs w:val="28"/>
        </w:rPr>
        <w:t>№ 7-ФЗ «О некоммерческих организациях», со статьей 69.2 Бюджетного кодекса Российской Федерации</w:t>
      </w:r>
      <w:r w:rsidRPr="009F6F9E">
        <w:rPr>
          <w:rFonts w:ascii="Times New Roman" w:eastAsia="Times New Roman" w:hAnsi="Times New Roman" w:cs="Times New Roman"/>
          <w:spacing w:val="-1"/>
          <w:sz w:val="28"/>
          <w:szCs w:val="28"/>
        </w:rPr>
        <w:t xml:space="preserve"> </w:t>
      </w:r>
    </w:p>
    <w:p w:rsidR="00A274C2" w:rsidRPr="009F6F9E" w:rsidRDefault="00A274C2" w:rsidP="00A274C2">
      <w:pPr>
        <w:pStyle w:val="a6"/>
        <w:ind w:firstLine="851"/>
        <w:jc w:val="both"/>
        <w:rPr>
          <w:rFonts w:ascii="Times New Roman" w:eastAsia="Times New Roman" w:hAnsi="Times New Roman" w:cs="Times New Roman"/>
          <w:sz w:val="28"/>
          <w:szCs w:val="28"/>
        </w:rPr>
      </w:pPr>
      <w:r w:rsidRPr="009F6F9E">
        <w:rPr>
          <w:rFonts w:ascii="Times New Roman" w:eastAsia="Times New Roman" w:hAnsi="Times New Roman" w:cs="Times New Roman"/>
          <w:sz w:val="28"/>
          <w:szCs w:val="28"/>
        </w:rPr>
        <w:t>ПОСТАНОВЛЯ</w:t>
      </w:r>
      <w:r w:rsidR="00087B43">
        <w:rPr>
          <w:rFonts w:ascii="Times New Roman" w:hAnsi="Times New Roman" w:cs="Times New Roman"/>
          <w:sz w:val="28"/>
          <w:szCs w:val="28"/>
        </w:rPr>
        <w:t>Ю</w:t>
      </w:r>
      <w:r>
        <w:rPr>
          <w:sz w:val="28"/>
          <w:szCs w:val="28"/>
        </w:rPr>
        <w:t>:</w:t>
      </w:r>
    </w:p>
    <w:p w:rsidR="00A274C2" w:rsidRPr="009F6F9E" w:rsidRDefault="00A274C2" w:rsidP="00A274C2">
      <w:pPr>
        <w:pStyle w:val="a6"/>
        <w:ind w:firstLine="851"/>
        <w:jc w:val="both"/>
        <w:rPr>
          <w:rFonts w:ascii="Times New Roman" w:eastAsia="Times New Roman" w:hAnsi="Times New Roman" w:cs="Times New Roman"/>
          <w:sz w:val="28"/>
          <w:szCs w:val="28"/>
        </w:rPr>
      </w:pPr>
      <w:r w:rsidRPr="009F6F9E">
        <w:rPr>
          <w:rFonts w:ascii="Times New Roman" w:eastAsia="Times New Roman" w:hAnsi="Times New Roman" w:cs="Times New Roman"/>
          <w:sz w:val="28"/>
          <w:szCs w:val="28"/>
        </w:rPr>
        <w:t>1.   Утвердить порядок определения платы за оказание услуг (выполнение работ), относящихся к основным видам деятельности бюджетных  учреждений Питерского муниципального района согласно приложению.</w:t>
      </w:r>
    </w:p>
    <w:p w:rsidR="00A274C2" w:rsidRPr="009F6F9E" w:rsidRDefault="00087B43" w:rsidP="00A274C2">
      <w:pPr>
        <w:pStyle w:val="a6"/>
        <w:ind w:firstLine="851"/>
        <w:jc w:val="both"/>
        <w:rPr>
          <w:rFonts w:ascii="Times New Roman" w:eastAsia="Times New Roman" w:hAnsi="Times New Roman" w:cs="Times New Roman"/>
          <w:sz w:val="28"/>
          <w:szCs w:val="28"/>
        </w:rPr>
      </w:pPr>
      <w:r>
        <w:rPr>
          <w:rFonts w:ascii="Times New Roman" w:hAnsi="Times New Roman" w:cs="Times New Roman"/>
          <w:sz w:val="28"/>
          <w:szCs w:val="28"/>
        </w:rPr>
        <w:t>2</w:t>
      </w:r>
      <w:r w:rsidR="00A274C2" w:rsidRPr="009F6F9E">
        <w:rPr>
          <w:rFonts w:ascii="Times New Roman" w:eastAsia="Times New Roman" w:hAnsi="Times New Roman" w:cs="Times New Roman"/>
          <w:sz w:val="28"/>
          <w:szCs w:val="28"/>
        </w:rPr>
        <w:t xml:space="preserve">. </w:t>
      </w:r>
      <w:proofErr w:type="gramStart"/>
      <w:r w:rsidR="00A274C2" w:rsidRPr="009F6F9E">
        <w:rPr>
          <w:rFonts w:ascii="Times New Roman" w:eastAsia="Times New Roman" w:hAnsi="Times New Roman" w:cs="Times New Roman"/>
          <w:sz w:val="28"/>
          <w:szCs w:val="28"/>
        </w:rPr>
        <w:t>Контроль за</w:t>
      </w:r>
      <w:proofErr w:type="gramEnd"/>
      <w:r w:rsidR="00A274C2" w:rsidRPr="009F6F9E">
        <w:rPr>
          <w:rFonts w:ascii="Times New Roman" w:eastAsia="Times New Roman" w:hAnsi="Times New Roman" w:cs="Times New Roman"/>
          <w:sz w:val="28"/>
          <w:szCs w:val="28"/>
        </w:rPr>
        <w:t xml:space="preserve"> исполнением настоящего постановления  оставляю за собой.</w:t>
      </w:r>
    </w:p>
    <w:p w:rsidR="00E2235E" w:rsidRDefault="00E2235E" w:rsidP="00E2235E">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E2235E" w:rsidRDefault="00E2235E" w:rsidP="00E2235E">
      <w:pPr>
        <w:widowControl w:val="0"/>
        <w:autoSpaceDE w:val="0"/>
        <w:autoSpaceDN w:val="0"/>
        <w:adjustRightInd w:val="0"/>
        <w:spacing w:after="0" w:line="240" w:lineRule="auto"/>
        <w:ind w:firstLine="851"/>
        <w:jc w:val="both"/>
        <w:rPr>
          <w:rFonts w:ascii="Times New Roman CYR" w:hAnsi="Times New Roman CYR" w:cs="Times New Roman CYR"/>
          <w:sz w:val="28"/>
          <w:szCs w:val="28"/>
        </w:rPr>
      </w:pPr>
    </w:p>
    <w:p w:rsidR="009F6227" w:rsidRDefault="006C5DFD" w:rsidP="009F622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w:t>
      </w:r>
      <w:r w:rsidR="009F6227">
        <w:rPr>
          <w:rFonts w:ascii="Times New Roman CYR" w:hAnsi="Times New Roman CYR" w:cs="Times New Roman CYR"/>
          <w:sz w:val="28"/>
          <w:szCs w:val="28"/>
        </w:rPr>
        <w:t>лав</w:t>
      </w:r>
      <w:r>
        <w:rPr>
          <w:rFonts w:ascii="Times New Roman CYR" w:hAnsi="Times New Roman CYR" w:cs="Times New Roman CYR"/>
          <w:sz w:val="28"/>
          <w:szCs w:val="28"/>
        </w:rPr>
        <w:t xml:space="preserve">а </w:t>
      </w:r>
      <w:r w:rsidR="009F6227">
        <w:rPr>
          <w:rFonts w:ascii="Times New Roman CYR" w:hAnsi="Times New Roman CYR" w:cs="Times New Roman CYR"/>
          <w:sz w:val="28"/>
          <w:szCs w:val="28"/>
        </w:rPr>
        <w:t>администрации</w:t>
      </w:r>
    </w:p>
    <w:p w:rsidR="00E2235E" w:rsidRDefault="009F6227" w:rsidP="00C10657">
      <w:pPr>
        <w:widowControl w:val="0"/>
        <w:autoSpaceDE w:val="0"/>
        <w:autoSpaceDN w:val="0"/>
        <w:adjustRightInd w:val="0"/>
        <w:spacing w:after="0" w:line="240" w:lineRule="auto"/>
        <w:ind w:right="-1"/>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муниципального района                                    А.А. </w:t>
      </w:r>
      <w:r w:rsidR="006C5DFD">
        <w:rPr>
          <w:rFonts w:ascii="Times New Roman CYR" w:hAnsi="Times New Roman CYR" w:cs="Times New Roman CYR"/>
          <w:sz w:val="28"/>
          <w:szCs w:val="28"/>
        </w:rPr>
        <w:t>Иван</w:t>
      </w:r>
      <w:r>
        <w:rPr>
          <w:rFonts w:ascii="Times New Roman CYR" w:hAnsi="Times New Roman CYR" w:cs="Times New Roman CYR"/>
          <w:sz w:val="28"/>
          <w:szCs w:val="28"/>
        </w:rPr>
        <w:t>ов</w:t>
      </w: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cs="Times New Roman"/>
          <w:sz w:val="28"/>
          <w:szCs w:val="28"/>
        </w:rPr>
      </w:pPr>
    </w:p>
    <w:p w:rsidR="00087B43" w:rsidRDefault="00087B43" w:rsidP="00087B43">
      <w:pPr>
        <w:pStyle w:val="a6"/>
        <w:ind w:left="5245"/>
        <w:jc w:val="both"/>
        <w:rPr>
          <w:rFonts w:ascii="Times New Roman" w:hAnsi="Times New Roman"/>
          <w:sz w:val="28"/>
          <w:szCs w:val="28"/>
        </w:rPr>
      </w:pPr>
      <w:r w:rsidRPr="000D1A4D">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Pr="000D1A4D">
        <w:rPr>
          <w:rFonts w:ascii="Times New Roman" w:hAnsi="Times New Roman" w:cs="Times New Roman"/>
          <w:sz w:val="28"/>
          <w:szCs w:val="28"/>
        </w:rPr>
        <w:t xml:space="preserve"> к </w:t>
      </w:r>
      <w:r>
        <w:rPr>
          <w:rFonts w:ascii="Times New Roman" w:hAnsi="Times New Roman" w:cs="Times New Roman"/>
          <w:sz w:val="28"/>
          <w:szCs w:val="28"/>
        </w:rPr>
        <w:t>постановл</w:t>
      </w:r>
      <w:r w:rsidRPr="000D1A4D">
        <w:rPr>
          <w:rFonts w:ascii="Times New Roman" w:hAnsi="Times New Roman" w:cs="Times New Roman"/>
          <w:sz w:val="28"/>
          <w:szCs w:val="28"/>
        </w:rPr>
        <w:t>ению</w:t>
      </w:r>
      <w:r>
        <w:rPr>
          <w:rFonts w:ascii="Times New Roman" w:hAnsi="Times New Roman"/>
          <w:sz w:val="28"/>
          <w:szCs w:val="28"/>
        </w:rPr>
        <w:t xml:space="preserve"> </w:t>
      </w:r>
      <w:r w:rsidRPr="000D1A4D">
        <w:rPr>
          <w:rFonts w:ascii="Times New Roman" w:hAnsi="Times New Roman" w:cs="Times New Roman"/>
          <w:sz w:val="28"/>
          <w:szCs w:val="28"/>
        </w:rPr>
        <w:t xml:space="preserve">администрации </w:t>
      </w:r>
      <w:r>
        <w:rPr>
          <w:rFonts w:ascii="Times New Roman" w:hAnsi="Times New Roman"/>
          <w:sz w:val="28"/>
          <w:szCs w:val="28"/>
        </w:rPr>
        <w:t xml:space="preserve"> муниципального района от 21октября 2011 года № 358</w:t>
      </w:r>
    </w:p>
    <w:p w:rsidR="00087B43" w:rsidRDefault="00087B43" w:rsidP="00087B43">
      <w:pPr>
        <w:pStyle w:val="ConsPlusNormal"/>
        <w:widowControl/>
        <w:ind w:firstLine="0"/>
        <w:jc w:val="right"/>
        <w:rPr>
          <w:rFonts w:ascii="Times New Roman" w:hAnsi="Times New Roman" w:cs="Times New Roman"/>
          <w:sz w:val="28"/>
          <w:szCs w:val="28"/>
        </w:rPr>
      </w:pPr>
    </w:p>
    <w:p w:rsidR="00087B43" w:rsidRPr="00087B43" w:rsidRDefault="00087B43" w:rsidP="00087B43">
      <w:pPr>
        <w:pStyle w:val="a6"/>
        <w:ind w:firstLine="851"/>
        <w:jc w:val="center"/>
        <w:rPr>
          <w:rFonts w:ascii="Times New Roman" w:eastAsia="Times New Roman" w:hAnsi="Times New Roman" w:cs="Times New Roman"/>
          <w:b/>
          <w:sz w:val="28"/>
          <w:szCs w:val="28"/>
        </w:rPr>
      </w:pPr>
      <w:r w:rsidRPr="00087B43">
        <w:rPr>
          <w:rFonts w:ascii="Times New Roman" w:eastAsia="Times New Roman" w:hAnsi="Times New Roman" w:cs="Times New Roman"/>
          <w:b/>
          <w:sz w:val="28"/>
          <w:szCs w:val="28"/>
        </w:rPr>
        <w:t>ПОРЯДОК</w:t>
      </w:r>
    </w:p>
    <w:p w:rsidR="00087B43" w:rsidRPr="00087B43" w:rsidRDefault="00087B43" w:rsidP="00087B43">
      <w:pPr>
        <w:pStyle w:val="a6"/>
        <w:ind w:firstLine="851"/>
        <w:jc w:val="center"/>
        <w:rPr>
          <w:rFonts w:ascii="Times New Roman" w:eastAsia="Times New Roman" w:hAnsi="Times New Roman" w:cs="Times New Roman"/>
          <w:b/>
          <w:sz w:val="28"/>
          <w:szCs w:val="28"/>
        </w:rPr>
      </w:pPr>
      <w:r w:rsidRPr="00087B43">
        <w:rPr>
          <w:rFonts w:ascii="Times New Roman" w:eastAsia="Times New Roman" w:hAnsi="Times New Roman" w:cs="Times New Roman"/>
          <w:b/>
          <w:sz w:val="28"/>
          <w:szCs w:val="28"/>
        </w:rPr>
        <w:t>определения платы за оказание услуг (выполнение работ),</w:t>
      </w:r>
    </w:p>
    <w:p w:rsidR="00087B43" w:rsidRPr="00087B43" w:rsidRDefault="00087B43" w:rsidP="00087B43">
      <w:pPr>
        <w:pStyle w:val="a6"/>
        <w:ind w:firstLine="851"/>
        <w:jc w:val="center"/>
        <w:rPr>
          <w:rFonts w:ascii="Times New Roman" w:eastAsia="Times New Roman" w:hAnsi="Times New Roman" w:cs="Times New Roman"/>
          <w:b/>
          <w:sz w:val="28"/>
          <w:szCs w:val="28"/>
        </w:rPr>
      </w:pPr>
      <w:r w:rsidRPr="00087B43">
        <w:rPr>
          <w:rFonts w:ascii="Times New Roman" w:eastAsia="Times New Roman" w:hAnsi="Times New Roman" w:cs="Times New Roman"/>
          <w:b/>
          <w:sz w:val="28"/>
          <w:szCs w:val="28"/>
        </w:rPr>
        <w:t>относящихся к основным видам деятельности бюджетных учреждений</w:t>
      </w:r>
    </w:p>
    <w:p w:rsidR="00087B43" w:rsidRPr="00087B43" w:rsidRDefault="00087B43" w:rsidP="00087B43">
      <w:pPr>
        <w:pStyle w:val="a6"/>
        <w:ind w:firstLine="851"/>
        <w:jc w:val="center"/>
        <w:rPr>
          <w:rFonts w:ascii="Times New Roman" w:eastAsia="Times New Roman" w:hAnsi="Times New Roman" w:cs="Times New Roman"/>
          <w:b/>
          <w:sz w:val="28"/>
          <w:szCs w:val="28"/>
        </w:rPr>
      </w:pPr>
      <w:r w:rsidRPr="00087B43">
        <w:rPr>
          <w:rFonts w:ascii="Times New Roman" w:eastAsia="Times New Roman" w:hAnsi="Times New Roman" w:cs="Times New Roman"/>
          <w:b/>
          <w:sz w:val="28"/>
          <w:szCs w:val="28"/>
        </w:rPr>
        <w:t>Питерского муниципального района,</w:t>
      </w:r>
      <w:r>
        <w:rPr>
          <w:rFonts w:ascii="Times New Roman" w:hAnsi="Times New Roman" w:cs="Times New Roman"/>
          <w:b/>
          <w:sz w:val="28"/>
          <w:szCs w:val="28"/>
        </w:rPr>
        <w:t xml:space="preserve"> </w:t>
      </w:r>
      <w:r w:rsidRPr="00087B43">
        <w:rPr>
          <w:rFonts w:ascii="Times New Roman" w:eastAsia="Times New Roman" w:hAnsi="Times New Roman" w:cs="Times New Roman"/>
          <w:b/>
          <w:sz w:val="28"/>
          <w:szCs w:val="28"/>
        </w:rPr>
        <w:t>для граждан и юридических лиц</w:t>
      </w:r>
    </w:p>
    <w:p w:rsidR="00087B43" w:rsidRPr="00087B43" w:rsidRDefault="00087B43" w:rsidP="00087B43">
      <w:pPr>
        <w:pStyle w:val="a6"/>
        <w:ind w:firstLine="851"/>
        <w:jc w:val="center"/>
        <w:rPr>
          <w:rFonts w:ascii="Times New Roman" w:eastAsia="Times New Roman" w:hAnsi="Times New Roman" w:cs="Times New Roman"/>
          <w:b/>
          <w:sz w:val="28"/>
          <w:szCs w:val="28"/>
        </w:rPr>
      </w:pPr>
    </w:p>
    <w:p w:rsidR="00087B43" w:rsidRPr="00087B43" w:rsidRDefault="00087B43" w:rsidP="00087B43">
      <w:pPr>
        <w:pStyle w:val="a6"/>
        <w:ind w:firstLine="851"/>
        <w:jc w:val="both"/>
        <w:rPr>
          <w:rFonts w:ascii="Times New Roman" w:eastAsia="Times New Roman" w:hAnsi="Times New Roman" w:cs="Times New Roman"/>
          <w:b/>
          <w:sz w:val="28"/>
          <w:szCs w:val="28"/>
        </w:rPr>
      </w:pPr>
      <w:r w:rsidRPr="00087B43">
        <w:rPr>
          <w:rFonts w:ascii="Times New Roman" w:eastAsia="Times New Roman" w:hAnsi="Times New Roman" w:cs="Times New Roman"/>
          <w:b/>
          <w:sz w:val="28"/>
          <w:szCs w:val="28"/>
        </w:rPr>
        <w:t>1.Общее положение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1.1. Порядок определения платы за оказание услуг (выполнение работ), относящихся к основным видам деятельности бюджетных  учреждений Питерского муниципального района, для граждан и юридических лиц (далее - порядок) разработан в соответствии с пунктом 4 статьи 9.2  Федерального закона от 12</w:t>
      </w:r>
      <w:r w:rsidR="00BC14FD">
        <w:rPr>
          <w:rFonts w:ascii="Times New Roman" w:eastAsia="Times New Roman" w:hAnsi="Times New Roman" w:cs="Times New Roman"/>
          <w:sz w:val="28"/>
          <w:szCs w:val="28"/>
        </w:rPr>
        <w:t xml:space="preserve"> января </w:t>
      </w:r>
      <w:r w:rsidRPr="00087B43">
        <w:rPr>
          <w:rFonts w:ascii="Times New Roman" w:eastAsia="Times New Roman" w:hAnsi="Times New Roman" w:cs="Times New Roman"/>
          <w:sz w:val="28"/>
          <w:szCs w:val="28"/>
        </w:rPr>
        <w:t>1996</w:t>
      </w:r>
      <w:r w:rsidR="00BC14FD">
        <w:rPr>
          <w:rFonts w:ascii="Times New Roman" w:eastAsia="Times New Roman" w:hAnsi="Times New Roman" w:cs="Times New Roman"/>
          <w:sz w:val="28"/>
          <w:szCs w:val="28"/>
        </w:rPr>
        <w:t xml:space="preserve"> года </w:t>
      </w:r>
      <w:r w:rsidRPr="00087B43">
        <w:rPr>
          <w:rFonts w:ascii="Times New Roman" w:eastAsia="Times New Roman" w:hAnsi="Times New Roman" w:cs="Times New Roman"/>
          <w:sz w:val="28"/>
          <w:szCs w:val="28"/>
        </w:rPr>
        <w:t xml:space="preserve"> № 7-ФЗ «О некоммерческих организациях».</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1.2.  Настоящий Порядок устанавливает правила определения платы для граждан и юридических лиц за услуги (работы), относящиеся к основным видам деятельности бюджетного учреждения в соответствии с его уставом,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на платной основе.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1.3. Порядок не распространяется на иные виды деятельности бюджетного учреждения, не являющиеся основными в соответствии с его уставом.</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1.4. Порядок разработан в целях установления единого механизма формирования цен на оказанные услуги (выполняемые работы), относящихся к основной деятельности бюджетного учреждения. </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1.5. Услуги (работы) оказываются бюджетным учреждением за плату, размер которой целиком покрывает издержки учреждения на их оказание.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В случае если действующим законодательством предусматривается оказание учреждением услуги (работы) за плату в пределах муниципального задания, в том числе для льготных категорий потребителей, такая услуга (работа) включается в перечень муниципальных услуг (работ), по которым формируется муниципальное задание.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1.6. Учреждение самостоятельно определяет возможность оказания услуг (работ) за плату в зависимости от материальной базы, численного состава и квалификации персонала, спроса на услугу (работу).</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1.7. Учреждение формирует и утверждает перечень услуг (работ), оказываемых за плату, а также размер такой платы по согласованию с соответствующими структурными подразделениями администрации города, курирующими данную отрасль.</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1.8. Размер платы определяется на основе расчета экономически обоснованных затрат материальных и трудовых ресурсов.</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1.9. Учреждение, оказывающее услуги (работы) за плату, обязано своевременно и в доступном месте предоставлять гражданам и юридическим лицам необходимую и </w:t>
      </w:r>
      <w:r w:rsidRPr="00087B43">
        <w:rPr>
          <w:rFonts w:ascii="Times New Roman" w:eastAsia="Times New Roman" w:hAnsi="Times New Roman" w:cs="Times New Roman"/>
          <w:sz w:val="28"/>
          <w:szCs w:val="28"/>
        </w:rPr>
        <w:lastRenderedPageBreak/>
        <w:t>достоверную информацию о перечне таких услуг (работ) и размере платы за их оказание по форме согласно таблице 1 настоящего приложения.</w:t>
      </w:r>
    </w:p>
    <w:p w:rsidR="00087B43" w:rsidRPr="00087B43" w:rsidRDefault="00087B43" w:rsidP="00087B43">
      <w:pPr>
        <w:tabs>
          <w:tab w:val="left" w:pos="7371"/>
        </w:tabs>
        <w:autoSpaceDE w:val="0"/>
        <w:autoSpaceDN w:val="0"/>
        <w:adjustRightInd w:val="0"/>
        <w:jc w:val="right"/>
        <w:outlineLvl w:val="2"/>
        <w:rPr>
          <w:rFonts w:ascii="Times New Roman" w:eastAsia="Times New Roman" w:hAnsi="Times New Roman" w:cs="Times New Roman"/>
          <w:sz w:val="28"/>
          <w:szCs w:val="28"/>
        </w:rPr>
      </w:pPr>
      <w:proofErr w:type="gramStart"/>
      <w:r w:rsidRPr="00087B43">
        <w:rPr>
          <w:rFonts w:ascii="Times New Roman" w:eastAsia="Times New Roman" w:hAnsi="Times New Roman" w:cs="Times New Roman"/>
          <w:sz w:val="28"/>
          <w:szCs w:val="28"/>
        </w:rPr>
        <w:t>т</w:t>
      </w:r>
      <w:proofErr w:type="gramEnd"/>
      <w:r w:rsidRPr="00087B43">
        <w:rPr>
          <w:rFonts w:ascii="Times New Roman" w:eastAsia="Times New Roman" w:hAnsi="Times New Roman" w:cs="Times New Roman"/>
          <w:sz w:val="28"/>
          <w:szCs w:val="28"/>
        </w:rPr>
        <w:t xml:space="preserve">аблица 1  </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Информация</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о ценах на платные услуги (выполняемые работы)</w:t>
      </w:r>
    </w:p>
    <w:p w:rsidR="00087B43" w:rsidRPr="00087B43" w:rsidRDefault="00087B43" w:rsidP="00087B43">
      <w:pPr>
        <w:pStyle w:val="ConsPlusNonformat"/>
        <w:widowControl/>
        <w:rPr>
          <w:rFonts w:ascii="Times New Roman" w:hAnsi="Times New Roman" w:cs="Times New Roman"/>
          <w:sz w:val="28"/>
          <w:szCs w:val="28"/>
        </w:rPr>
      </w:pPr>
      <w:r w:rsidRPr="00087B43">
        <w:rPr>
          <w:rFonts w:ascii="Times New Roman" w:hAnsi="Times New Roman" w:cs="Times New Roman"/>
          <w:sz w:val="28"/>
          <w:szCs w:val="28"/>
        </w:rPr>
        <w:t xml:space="preserve">        _________________________________________________________</w:t>
      </w:r>
    </w:p>
    <w:p w:rsidR="00087B43" w:rsidRPr="00087B43" w:rsidRDefault="00087B43" w:rsidP="00087B43">
      <w:pPr>
        <w:pStyle w:val="ConsPlusNonformat"/>
        <w:widowControl/>
        <w:rPr>
          <w:rFonts w:ascii="Times New Roman" w:hAnsi="Times New Roman" w:cs="Times New Roman"/>
        </w:rPr>
      </w:pPr>
      <w:r w:rsidRPr="00087B43">
        <w:rPr>
          <w:rFonts w:ascii="Times New Roman" w:hAnsi="Times New Roman" w:cs="Times New Roman"/>
          <w:sz w:val="28"/>
          <w:szCs w:val="28"/>
        </w:rPr>
        <w:t xml:space="preserve">                               </w:t>
      </w:r>
      <w:r w:rsidRPr="00087B43">
        <w:rPr>
          <w:rFonts w:ascii="Times New Roman" w:hAnsi="Times New Roman" w:cs="Times New Roman"/>
        </w:rPr>
        <w:t>(наименование  бюджетного учреждения)</w:t>
      </w:r>
    </w:p>
    <w:tbl>
      <w:tblPr>
        <w:tblW w:w="9639" w:type="dxa"/>
        <w:tblInd w:w="70" w:type="dxa"/>
        <w:tblLayout w:type="fixed"/>
        <w:tblCellMar>
          <w:left w:w="70" w:type="dxa"/>
          <w:right w:w="70" w:type="dxa"/>
        </w:tblCellMar>
        <w:tblLook w:val="0000"/>
      </w:tblPr>
      <w:tblGrid>
        <w:gridCol w:w="810"/>
        <w:gridCol w:w="6278"/>
        <w:gridCol w:w="2551"/>
      </w:tblGrid>
      <w:tr w:rsidR="00087B43" w:rsidRPr="00087B43" w:rsidTr="000A1582">
        <w:trPr>
          <w:cantSplit/>
          <w:trHeight w:val="240"/>
        </w:trPr>
        <w:tc>
          <w:tcPr>
            <w:tcW w:w="8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6278"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                    Наименование услуги (работы)            </w:t>
            </w:r>
          </w:p>
        </w:tc>
        <w:tc>
          <w:tcPr>
            <w:tcW w:w="2551"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           Цена, руб.     </w:t>
            </w:r>
          </w:p>
        </w:tc>
      </w:tr>
      <w:tr w:rsidR="00087B43" w:rsidRPr="00087B43" w:rsidTr="000A1582">
        <w:trPr>
          <w:cantSplit/>
          <w:trHeight w:val="240"/>
        </w:trPr>
        <w:tc>
          <w:tcPr>
            <w:tcW w:w="8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1.  </w:t>
            </w:r>
          </w:p>
        </w:tc>
        <w:tc>
          <w:tcPr>
            <w:tcW w:w="6278"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A1582">
        <w:trPr>
          <w:cantSplit/>
          <w:trHeight w:val="240"/>
        </w:trPr>
        <w:tc>
          <w:tcPr>
            <w:tcW w:w="8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2.  </w:t>
            </w:r>
          </w:p>
        </w:tc>
        <w:tc>
          <w:tcPr>
            <w:tcW w:w="6278"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A1582">
        <w:trPr>
          <w:cantSplit/>
          <w:trHeight w:val="240"/>
        </w:trPr>
        <w:tc>
          <w:tcPr>
            <w:tcW w:w="8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3.  </w:t>
            </w:r>
          </w:p>
        </w:tc>
        <w:tc>
          <w:tcPr>
            <w:tcW w:w="6278"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D217CA" w:rsidTr="000A1582">
        <w:trPr>
          <w:cantSplit/>
          <w:trHeight w:val="240"/>
        </w:trPr>
        <w:tc>
          <w:tcPr>
            <w:tcW w:w="810" w:type="dxa"/>
            <w:tcBorders>
              <w:top w:val="single" w:sz="6" w:space="0" w:color="auto"/>
              <w:left w:val="single" w:sz="6" w:space="0" w:color="auto"/>
              <w:bottom w:val="single" w:sz="6" w:space="0" w:color="auto"/>
              <w:right w:val="single" w:sz="6" w:space="0" w:color="auto"/>
            </w:tcBorders>
          </w:tcPr>
          <w:p w:rsidR="00087B43" w:rsidRPr="00D217CA" w:rsidRDefault="00087B43" w:rsidP="000A1582">
            <w:pPr>
              <w:pStyle w:val="ConsPlusCell"/>
              <w:widowControl/>
              <w:rPr>
                <w:rFonts w:ascii="Times New Roman" w:hAnsi="Times New Roman" w:cs="Times New Roman"/>
                <w:sz w:val="24"/>
                <w:szCs w:val="24"/>
              </w:rPr>
            </w:pPr>
            <w:r w:rsidRPr="00D217CA">
              <w:rPr>
                <w:rFonts w:ascii="Times New Roman" w:hAnsi="Times New Roman" w:cs="Times New Roman"/>
                <w:sz w:val="24"/>
                <w:szCs w:val="24"/>
              </w:rPr>
              <w:t xml:space="preserve">4.  </w:t>
            </w:r>
          </w:p>
        </w:tc>
        <w:tc>
          <w:tcPr>
            <w:tcW w:w="6278" w:type="dxa"/>
            <w:tcBorders>
              <w:top w:val="single" w:sz="6" w:space="0" w:color="auto"/>
              <w:left w:val="single" w:sz="6" w:space="0" w:color="auto"/>
              <w:bottom w:val="single" w:sz="6" w:space="0" w:color="auto"/>
              <w:right w:val="single" w:sz="6" w:space="0" w:color="auto"/>
            </w:tcBorders>
          </w:tcPr>
          <w:p w:rsidR="00087B43" w:rsidRPr="00D217CA" w:rsidRDefault="00087B43" w:rsidP="000A1582">
            <w:pPr>
              <w:pStyle w:val="ConsPlusCell"/>
              <w:widowControl/>
              <w:rPr>
                <w:rFonts w:ascii="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087B43" w:rsidRPr="00D217CA" w:rsidRDefault="00087B43" w:rsidP="000A1582">
            <w:pPr>
              <w:pStyle w:val="ConsPlusCell"/>
              <w:widowControl/>
              <w:rPr>
                <w:rFonts w:ascii="Times New Roman" w:hAnsi="Times New Roman" w:cs="Times New Roman"/>
                <w:sz w:val="24"/>
                <w:szCs w:val="24"/>
              </w:rPr>
            </w:pPr>
          </w:p>
        </w:tc>
      </w:tr>
    </w:tbl>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2. Порядок формирования платы за оказание услуг (выполнение работ).</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2.1. Размер платы формируется на основе себестоимости оказания услуги (работы), с учетом спроса на услугу (работу), требований к качеству услуги (работы) в соответствии с показателями муниципального задания, а также с учетом расчетно-нормативных затрат на оказание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2.2. Затраты учреждения делятся на прямые затраты, непосредственно связанные с оказанием услуги (работы) и потребляемые в процессе ее предоставления, и накладные (косвенные) затраты, необходимые для обеспечения деятельности учреждения в целом, но не потребляемые непосредственно в процессе оказания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2.3. К прямым затратам, непосредственно связанным с оказанием услуги (работы), относятся:</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основной персонал, непосредственно участвующий в процессе оказания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-материальные запасы, полностью потребляемые в процессе оказания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амортизацию оборудования, используемого в процессе оказания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-прочие расходы, отражающие специфику оказания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2.4. К накладным затратам относятся те виды затрат, которые необходимы для обеспечения деятельности учреждения в целом, но не потребляемые непосредственно в процессе оказания платной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-затраты на административно-управленческий персонал учреждения, не участвующего непосредственно в процессе оказания услуги (работы); </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общехозяйственного назначения, связанные с приобретением материальных запасов, оплатой услуг связи, транспортных услуг, коммунальных услуг, обслуживанием, ремонтом объектов недвижимого имущества;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уплату налогов (кроме налогов на фонд оплаты труда), пошлины и иные обязательные платежи;</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lastRenderedPageBreak/>
        <w:t>-затраты связанные с амортизацией зданий, сооружений и других основных фондов, непосредственно не связанных с оказанием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2.5. Для расчета затрат на оказание услуги (работы) бюджетные учреждения Питерского муниципального района могут  использовать один из двух предложенных методов расчета платы за оказание услуг (выполнение работ): расчетно-аналитический метод или метод прямого счета.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3.Расчетно-аналитический метод.</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Расчетно-аналитический метод применяется в случаях, когда в оказании услуги (работы) задействованы в равной степени весь основной персонал учреждения и все материальные ресурсы.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При использовании расчетно-аналитического метода затраты на оказание услуги (работы) рассчитываются на основе фактических затрат учреждения в предшествующие периоды исходя из расчета средней стоимости единицы времени (человеко-дня, человеко-часа) и количества единиц времени (человеко-дней, человеко-часов), необходимых для оказания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При использовании расчетно-аналитического метода применяется следующая формула: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w:t>
      </w:r>
      <w:r w:rsidRPr="00087B43">
        <w:rPr>
          <w:rFonts w:ascii="Times New Roman" w:eastAsia="Times New Roman" w:hAnsi="Times New Roman" w:cs="Times New Roman"/>
          <w:sz w:val="28"/>
          <w:szCs w:val="28"/>
          <w:lang w:val="en-US"/>
        </w:rPr>
        <w:t>SUM</w:t>
      </w:r>
      <w:r w:rsidRPr="00087B43">
        <w:rPr>
          <w:rFonts w:ascii="Times New Roman" w:eastAsia="Times New Roman" w:hAnsi="Times New Roman" w:cs="Times New Roman"/>
          <w:sz w:val="28"/>
          <w:szCs w:val="28"/>
        </w:rPr>
        <w:t xml:space="preserve"> ЗТУ</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ЗТ= -----------------  </w:t>
      </w:r>
      <w:r w:rsidRPr="00087B43">
        <w:rPr>
          <w:rFonts w:ascii="Times New Roman" w:eastAsia="Times New Roman" w:hAnsi="Times New Roman" w:cs="Times New Roman"/>
          <w:sz w:val="28"/>
          <w:szCs w:val="28"/>
          <w:lang w:val="en-US"/>
        </w:rPr>
        <w:t>x</w:t>
      </w:r>
      <w:r w:rsidRPr="00087B43">
        <w:rPr>
          <w:rFonts w:ascii="Times New Roman" w:eastAsia="Times New Roman" w:hAnsi="Times New Roman" w:cs="Times New Roman"/>
          <w:sz w:val="28"/>
          <w:szCs w:val="28"/>
        </w:rPr>
        <w:t xml:space="preserve">  НРВ.,  где: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ФРВ</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ЗТ - затраты на оказание единицы платной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w:t>
      </w:r>
      <w:proofErr w:type="gramStart"/>
      <w:r w:rsidRPr="00087B43">
        <w:rPr>
          <w:rFonts w:ascii="Times New Roman" w:eastAsia="Times New Roman" w:hAnsi="Times New Roman" w:cs="Times New Roman"/>
          <w:sz w:val="28"/>
          <w:szCs w:val="28"/>
          <w:lang w:val="en-US"/>
        </w:rPr>
        <w:t>SUM</w:t>
      </w:r>
      <w:r w:rsidRPr="00087B43">
        <w:rPr>
          <w:rFonts w:ascii="Times New Roman" w:eastAsia="Times New Roman" w:hAnsi="Times New Roman" w:cs="Times New Roman"/>
          <w:sz w:val="28"/>
          <w:szCs w:val="28"/>
        </w:rPr>
        <w:t xml:space="preserve">  ЗТУ</w:t>
      </w:r>
      <w:proofErr w:type="gramEnd"/>
      <w:r w:rsidRPr="00087B43">
        <w:rPr>
          <w:rFonts w:ascii="Times New Roman" w:eastAsia="Times New Roman" w:hAnsi="Times New Roman" w:cs="Times New Roman"/>
          <w:sz w:val="28"/>
          <w:szCs w:val="28"/>
        </w:rPr>
        <w:t xml:space="preserve"> - сумма всех затрат учреждения за период времени;</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ФРВ - фонд рабочего времени основного персонала учреждения за тот же период времени;</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НРВ - норма рабочего времени, затрачиваемого основным персоналом на оказание платной услуги (работы).                   </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4.Метод прямого счета.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4.1. Метод прямого счета применяется в случаях, когда оказание услуг (выполнение работ)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услуги (работы) лежит прямой учет всех элементов затрат.</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ЗТ = ЗОП + МЗ + АО + НЗ, где: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ЗТ - затраты на оказание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ЗОП - затраты на основной персонал, непосредственно принимающий участие в оказании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МЗ - затраты на приобретение материальных запасов, потребляемых в процессе оказания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АО - сумма начисленной амортизации оборудования, используемого при оказании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НЗ - накладные затраты, относимые на стоимость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4.1.1. Затраты на основной персонал (ЗОП) включают в себя:</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lastRenderedPageBreak/>
        <w:t>-затраты на оплату труда и начисления на выплаты по оплате труда основного персонала;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командировки основного персонала, связанные с предоставлением платной услуги;</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-суммы вознаграждения сотрудников, привлекаемых по гражданско-правовым договорам.</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оплату труда и начисления на выплаты по оплате труда основного персонала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ЗОП = SUM ПЧС x НРВ, где: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ЗОП - затраты на оплату труда и начисления на выплаты по оплате труда основного персонала;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НРВ - норма рабочего времени, затрачиваемого основным персоналом на оказание услуги (выполнение работ);</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ПЧС – повременная часовая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 которая определяется по формуле: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МФот</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ПЧС = ----------, где: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МФрв</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МФот - месячный фонд оплаты труда основного работника оказывающий услугу (работу), с учетом всех доплат и надбавок в соответствии с действующим законодательством, обусловленных районным регулирование: районный коэффициент, северная надбавка, включая начисления на выплаты по оплате труда основного персонала;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МФрв – месячный фонд рабочего времени.</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Расчет затрат на оплату труда персонала, непосредственно участвующего в процессе оказания платной услуги, приводится по форме согласно таблице 2 настоящего приложения.</w:t>
      </w:r>
    </w:p>
    <w:p w:rsidR="00087B43" w:rsidRPr="00087B43" w:rsidRDefault="00087B43" w:rsidP="00087B43">
      <w:pPr>
        <w:autoSpaceDE w:val="0"/>
        <w:autoSpaceDN w:val="0"/>
        <w:adjustRightInd w:val="0"/>
        <w:jc w:val="right"/>
        <w:outlineLvl w:val="2"/>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таблица 2 </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Расчет затрат на оплату труда персонала</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_________________________________________________</w:t>
      </w:r>
    </w:p>
    <w:p w:rsidR="00087B43" w:rsidRPr="00087B43" w:rsidRDefault="00087B43" w:rsidP="00087B43">
      <w:pPr>
        <w:pStyle w:val="ConsPlusNonformat"/>
        <w:widowControl/>
        <w:jc w:val="center"/>
        <w:rPr>
          <w:rFonts w:ascii="Times New Roman" w:hAnsi="Times New Roman" w:cs="Times New Roman"/>
        </w:rPr>
      </w:pPr>
      <w:r w:rsidRPr="00087B43">
        <w:rPr>
          <w:rFonts w:ascii="Times New Roman" w:hAnsi="Times New Roman" w:cs="Times New Roman"/>
          <w:sz w:val="28"/>
          <w:szCs w:val="28"/>
        </w:rPr>
        <w:t>(</w:t>
      </w:r>
      <w:r w:rsidRPr="00087B43">
        <w:rPr>
          <w:rFonts w:ascii="Times New Roman" w:hAnsi="Times New Roman" w:cs="Times New Roman"/>
        </w:rPr>
        <w:t>наименование платной услуги)</w:t>
      </w:r>
    </w:p>
    <w:tbl>
      <w:tblPr>
        <w:tblW w:w="10774" w:type="dxa"/>
        <w:tblInd w:w="-214" w:type="dxa"/>
        <w:tblLayout w:type="fixed"/>
        <w:tblCellMar>
          <w:left w:w="70" w:type="dxa"/>
          <w:right w:w="70" w:type="dxa"/>
        </w:tblCellMar>
        <w:tblLook w:val="0000"/>
      </w:tblPr>
      <w:tblGrid>
        <w:gridCol w:w="1544"/>
        <w:gridCol w:w="3600"/>
        <w:gridCol w:w="1803"/>
        <w:gridCol w:w="1701"/>
        <w:gridCol w:w="2126"/>
      </w:tblGrid>
      <w:tr w:rsidR="00087B43" w:rsidRPr="00087B43" w:rsidTr="00087B43">
        <w:trPr>
          <w:cantSplit/>
          <w:trHeight w:val="1080"/>
        </w:trPr>
        <w:tc>
          <w:tcPr>
            <w:tcW w:w="1544"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lastRenderedPageBreak/>
              <w:t>Должность</w:t>
            </w:r>
          </w:p>
        </w:tc>
        <w:tc>
          <w:tcPr>
            <w:tcW w:w="360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Месячный фонд оплаты труда, с учетом всех доплат и надбавок в соответствии с действующим законодательством, включая начисления на выплаты по  оплате труда  (руб.),     МФот</w:t>
            </w:r>
          </w:p>
        </w:tc>
        <w:tc>
          <w:tcPr>
            <w:tcW w:w="1803"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 xml:space="preserve">Месячный  </w:t>
            </w:r>
            <w:r w:rsidRPr="00087B43">
              <w:rPr>
                <w:rFonts w:ascii="Times New Roman" w:hAnsi="Times New Roman" w:cs="Times New Roman"/>
                <w:sz w:val="28"/>
                <w:szCs w:val="28"/>
              </w:rPr>
              <w:br/>
              <w:t xml:space="preserve">фонд   рабочего  </w:t>
            </w:r>
            <w:r w:rsidRPr="00087B43">
              <w:rPr>
                <w:rFonts w:ascii="Times New Roman" w:hAnsi="Times New Roman" w:cs="Times New Roman"/>
                <w:sz w:val="28"/>
                <w:szCs w:val="28"/>
              </w:rPr>
              <w:br/>
              <w:t>времени  (мин.),</w:t>
            </w:r>
          </w:p>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МФрв</w:t>
            </w:r>
          </w:p>
        </w:tc>
        <w:tc>
          <w:tcPr>
            <w:tcW w:w="1701"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 xml:space="preserve">Норма времени на  оказание   </w:t>
            </w:r>
            <w:r w:rsidRPr="00087B43">
              <w:rPr>
                <w:rFonts w:ascii="Times New Roman" w:hAnsi="Times New Roman" w:cs="Times New Roman"/>
                <w:sz w:val="28"/>
                <w:szCs w:val="28"/>
              </w:rPr>
              <w:br/>
              <w:t xml:space="preserve">платной  услуги    </w:t>
            </w:r>
            <w:r w:rsidRPr="00087B43">
              <w:rPr>
                <w:rFonts w:ascii="Times New Roman" w:hAnsi="Times New Roman" w:cs="Times New Roman"/>
                <w:sz w:val="28"/>
                <w:szCs w:val="28"/>
              </w:rPr>
              <w:br/>
              <w:t>(мин.)</w:t>
            </w:r>
          </w:p>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НРВ</w:t>
            </w: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 xml:space="preserve">Затраты на   </w:t>
            </w:r>
            <w:r w:rsidRPr="00087B43">
              <w:rPr>
                <w:rFonts w:ascii="Times New Roman" w:hAnsi="Times New Roman" w:cs="Times New Roman"/>
                <w:sz w:val="28"/>
                <w:szCs w:val="28"/>
              </w:rPr>
              <w:br/>
              <w:t xml:space="preserve">оплату труда  </w:t>
            </w:r>
            <w:r w:rsidRPr="00087B43">
              <w:rPr>
                <w:rFonts w:ascii="Times New Roman" w:hAnsi="Times New Roman" w:cs="Times New Roman"/>
                <w:sz w:val="28"/>
                <w:szCs w:val="28"/>
              </w:rPr>
              <w:br/>
              <w:t>персонала  руб.)  ЗОП</w:t>
            </w:r>
            <w:r w:rsidRPr="00087B43">
              <w:rPr>
                <w:rFonts w:ascii="Times New Roman" w:hAnsi="Times New Roman" w:cs="Times New Roman"/>
                <w:sz w:val="28"/>
                <w:szCs w:val="28"/>
              </w:rPr>
              <w:br/>
              <w:t>(5) = (2)/(3) x (4)</w:t>
            </w:r>
          </w:p>
        </w:tc>
      </w:tr>
      <w:tr w:rsidR="00087B43" w:rsidRPr="00087B43" w:rsidTr="00087B43">
        <w:trPr>
          <w:cantSplit/>
          <w:trHeight w:val="240"/>
        </w:trPr>
        <w:tc>
          <w:tcPr>
            <w:tcW w:w="1544"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1.          </w:t>
            </w:r>
          </w:p>
        </w:tc>
        <w:tc>
          <w:tcPr>
            <w:tcW w:w="360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1803"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40"/>
        </w:trPr>
        <w:tc>
          <w:tcPr>
            <w:tcW w:w="1544"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         </w:t>
            </w:r>
          </w:p>
        </w:tc>
        <w:tc>
          <w:tcPr>
            <w:tcW w:w="360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1803"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40"/>
        </w:trPr>
        <w:tc>
          <w:tcPr>
            <w:tcW w:w="1544"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Итого       </w:t>
            </w:r>
          </w:p>
        </w:tc>
        <w:tc>
          <w:tcPr>
            <w:tcW w:w="360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x       </w:t>
            </w:r>
          </w:p>
        </w:tc>
        <w:tc>
          <w:tcPr>
            <w:tcW w:w="1803"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x      </w:t>
            </w:r>
          </w:p>
        </w:tc>
        <w:tc>
          <w:tcPr>
            <w:tcW w:w="1701"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x      </w:t>
            </w: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bl>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4.1.2. Затраты на приобретение материальных запасов и услуг, полностью потребляемых в процессе оказания платной услуги (МЗ), включают в себя:</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мягкий инвентарь;</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приобретение расходных материалов для оргтехники;</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другие материальные запасы (медикаменты и перевязочные средства, продукты питания).</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определяются по формуле: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МЗ = </w:t>
      </w:r>
      <w:r w:rsidRPr="00087B43">
        <w:rPr>
          <w:rFonts w:ascii="Times New Roman" w:eastAsia="Times New Roman" w:hAnsi="Times New Roman" w:cs="Times New Roman"/>
          <w:sz w:val="28"/>
          <w:szCs w:val="28"/>
          <w:lang w:val="en-US"/>
        </w:rPr>
        <w:t>SUM</w:t>
      </w:r>
      <w:r w:rsidRPr="00087B43">
        <w:rPr>
          <w:rFonts w:ascii="Times New Roman" w:eastAsia="Times New Roman" w:hAnsi="Times New Roman" w:cs="Times New Roman"/>
          <w:sz w:val="28"/>
          <w:szCs w:val="28"/>
        </w:rPr>
        <w:t xml:space="preserve"> </w:t>
      </w:r>
      <w:r w:rsidRPr="00087B43">
        <w:rPr>
          <w:rFonts w:ascii="Times New Roman" w:eastAsia="Times New Roman" w:hAnsi="Times New Roman" w:cs="Times New Roman"/>
          <w:sz w:val="28"/>
          <w:szCs w:val="28"/>
          <w:lang w:val="en-US"/>
        </w:rPr>
        <w:t>Ki</w:t>
      </w:r>
      <w:r w:rsidRPr="00087B43">
        <w:rPr>
          <w:rFonts w:ascii="Times New Roman" w:eastAsia="Times New Roman" w:hAnsi="Times New Roman" w:cs="Times New Roman"/>
          <w:sz w:val="28"/>
          <w:szCs w:val="28"/>
        </w:rPr>
        <w:t xml:space="preserve"> </w:t>
      </w:r>
      <w:r w:rsidRPr="00087B43">
        <w:rPr>
          <w:rFonts w:ascii="Times New Roman" w:eastAsia="Times New Roman" w:hAnsi="Times New Roman" w:cs="Times New Roman"/>
          <w:sz w:val="28"/>
          <w:szCs w:val="28"/>
          <w:lang w:val="en-US"/>
        </w:rPr>
        <w:t>x</w:t>
      </w:r>
      <w:r w:rsidRPr="00087B43">
        <w:rPr>
          <w:rFonts w:ascii="Times New Roman" w:eastAsia="Times New Roman" w:hAnsi="Times New Roman" w:cs="Times New Roman"/>
          <w:sz w:val="28"/>
          <w:szCs w:val="28"/>
        </w:rPr>
        <w:t xml:space="preserve"> Ц</w:t>
      </w:r>
      <w:proofErr w:type="gramStart"/>
      <w:r w:rsidRPr="00087B43">
        <w:rPr>
          <w:rFonts w:ascii="Times New Roman" w:eastAsia="Times New Roman" w:hAnsi="Times New Roman" w:cs="Times New Roman"/>
          <w:sz w:val="28"/>
          <w:szCs w:val="28"/>
          <w:lang w:val="en-US"/>
        </w:rPr>
        <w:t>i</w:t>
      </w:r>
      <w:proofErr w:type="gramEnd"/>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МЗ - затраты на материальные запасы, потребляемые в процессе оказания платной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К</w:t>
      </w:r>
      <w:proofErr w:type="gramStart"/>
      <w:r w:rsidRPr="00087B43">
        <w:rPr>
          <w:rFonts w:ascii="Times New Roman" w:eastAsia="Times New Roman" w:hAnsi="Times New Roman" w:cs="Times New Roman"/>
          <w:sz w:val="28"/>
          <w:szCs w:val="28"/>
          <w:lang w:val="en-US"/>
        </w:rPr>
        <w:t>i</w:t>
      </w:r>
      <w:proofErr w:type="gramEnd"/>
      <w:r w:rsidRPr="00087B43">
        <w:rPr>
          <w:rFonts w:ascii="Times New Roman" w:eastAsia="Times New Roman" w:hAnsi="Times New Roman" w:cs="Times New Roman"/>
          <w:sz w:val="28"/>
          <w:szCs w:val="28"/>
        </w:rPr>
        <w:t xml:space="preserve"> – количество единиц  </w:t>
      </w:r>
      <w:r w:rsidRPr="00087B43">
        <w:rPr>
          <w:rFonts w:ascii="Times New Roman" w:eastAsia="Times New Roman" w:hAnsi="Times New Roman" w:cs="Times New Roman"/>
          <w:sz w:val="28"/>
          <w:szCs w:val="28"/>
          <w:lang w:val="en-US"/>
        </w:rPr>
        <w:t>i</w:t>
      </w:r>
      <w:r w:rsidRPr="00087B43">
        <w:rPr>
          <w:rFonts w:ascii="Times New Roman" w:eastAsia="Times New Roman" w:hAnsi="Times New Roman" w:cs="Times New Roman"/>
          <w:sz w:val="28"/>
          <w:szCs w:val="28"/>
        </w:rPr>
        <w:t>-го материального запаса, используемого в процессе оказания платной услуги (выполнения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Ц</w:t>
      </w:r>
      <w:proofErr w:type="gramStart"/>
      <w:r w:rsidRPr="00087B43">
        <w:rPr>
          <w:rFonts w:ascii="Times New Roman" w:eastAsia="Times New Roman" w:hAnsi="Times New Roman" w:cs="Times New Roman"/>
          <w:sz w:val="28"/>
          <w:szCs w:val="28"/>
          <w:lang w:val="en-US"/>
        </w:rPr>
        <w:t>i</w:t>
      </w:r>
      <w:proofErr w:type="gramEnd"/>
      <w:r w:rsidRPr="00087B43">
        <w:rPr>
          <w:rFonts w:ascii="Times New Roman" w:eastAsia="Times New Roman" w:hAnsi="Times New Roman" w:cs="Times New Roman"/>
          <w:sz w:val="28"/>
          <w:szCs w:val="28"/>
        </w:rPr>
        <w:t xml:space="preserve">- цена за единицу </w:t>
      </w:r>
      <w:r w:rsidRPr="00087B43">
        <w:rPr>
          <w:rFonts w:ascii="Times New Roman" w:eastAsia="Times New Roman" w:hAnsi="Times New Roman" w:cs="Times New Roman"/>
          <w:sz w:val="28"/>
          <w:szCs w:val="28"/>
          <w:lang w:val="en-US"/>
        </w:rPr>
        <w:t>i</w:t>
      </w:r>
      <w:r w:rsidRPr="00087B43">
        <w:rPr>
          <w:rFonts w:ascii="Times New Roman" w:eastAsia="Times New Roman" w:hAnsi="Times New Roman" w:cs="Times New Roman"/>
          <w:sz w:val="28"/>
          <w:szCs w:val="28"/>
        </w:rPr>
        <w:t>-го материального запаса, используемого в процессе оказания платной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Расчет затрат на материальные запасы, непосредственно потребляемые в процессе оказания платной услуги, проводится по форме согласно таблице 3  настоящего приложения.</w:t>
      </w:r>
    </w:p>
    <w:p w:rsidR="00087B43" w:rsidRPr="00087B43" w:rsidRDefault="00087B43" w:rsidP="00087B43">
      <w:pPr>
        <w:autoSpaceDE w:val="0"/>
        <w:autoSpaceDN w:val="0"/>
        <w:adjustRightInd w:val="0"/>
        <w:jc w:val="right"/>
        <w:outlineLvl w:val="2"/>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таблица 3 </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Расчет затрат на материальные запасы</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_________________________________________________</w:t>
      </w:r>
    </w:p>
    <w:p w:rsidR="00087B43" w:rsidRPr="00087B43" w:rsidRDefault="00087B43" w:rsidP="00087B43">
      <w:pPr>
        <w:pStyle w:val="ConsPlusNonformat"/>
        <w:widowControl/>
        <w:jc w:val="center"/>
        <w:rPr>
          <w:rFonts w:ascii="Times New Roman" w:hAnsi="Times New Roman" w:cs="Times New Roman"/>
        </w:rPr>
      </w:pPr>
      <w:r w:rsidRPr="00087B43">
        <w:rPr>
          <w:rFonts w:ascii="Times New Roman" w:hAnsi="Times New Roman" w:cs="Times New Roman"/>
        </w:rPr>
        <w:t>(наименование платной услуги)</w:t>
      </w:r>
    </w:p>
    <w:tbl>
      <w:tblPr>
        <w:tblW w:w="10490" w:type="dxa"/>
        <w:tblInd w:w="70" w:type="dxa"/>
        <w:tblLayout w:type="fixed"/>
        <w:tblCellMar>
          <w:left w:w="70" w:type="dxa"/>
          <w:right w:w="70" w:type="dxa"/>
        </w:tblCellMar>
        <w:tblLook w:val="0000"/>
      </w:tblPr>
      <w:tblGrid>
        <w:gridCol w:w="2410"/>
        <w:gridCol w:w="2126"/>
        <w:gridCol w:w="2127"/>
        <w:gridCol w:w="1842"/>
        <w:gridCol w:w="1985"/>
      </w:tblGrid>
      <w:tr w:rsidR="00087B43" w:rsidRPr="00087B43" w:rsidTr="00087B43">
        <w:trPr>
          <w:cantSplit/>
          <w:trHeight w:val="480"/>
        </w:trPr>
        <w:tc>
          <w:tcPr>
            <w:tcW w:w="24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 xml:space="preserve">Наименование </w:t>
            </w:r>
            <w:r w:rsidRPr="00087B43">
              <w:rPr>
                <w:rFonts w:ascii="Times New Roman" w:hAnsi="Times New Roman" w:cs="Times New Roman"/>
                <w:sz w:val="28"/>
                <w:szCs w:val="28"/>
              </w:rPr>
              <w:br/>
              <w:t xml:space="preserve">материальных </w:t>
            </w:r>
            <w:r w:rsidRPr="00087B43">
              <w:rPr>
                <w:rFonts w:ascii="Times New Roman" w:hAnsi="Times New Roman" w:cs="Times New Roman"/>
                <w:sz w:val="28"/>
                <w:szCs w:val="28"/>
              </w:rPr>
              <w:br/>
              <w:t>запасов</w:t>
            </w: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 xml:space="preserve">Единица  </w:t>
            </w:r>
            <w:r w:rsidRPr="00087B43">
              <w:rPr>
                <w:rFonts w:ascii="Times New Roman" w:hAnsi="Times New Roman" w:cs="Times New Roman"/>
                <w:sz w:val="28"/>
                <w:szCs w:val="28"/>
              </w:rPr>
              <w:br/>
              <w:t>измерения</w:t>
            </w:r>
          </w:p>
        </w:tc>
        <w:tc>
          <w:tcPr>
            <w:tcW w:w="2127"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Количество единиц, К</w:t>
            </w:r>
            <w:proofErr w:type="gramStart"/>
            <w:r w:rsidRPr="00087B43">
              <w:rPr>
                <w:rFonts w:ascii="Times New Roman" w:hAnsi="Times New Roman" w:cs="Times New Roman"/>
                <w:sz w:val="28"/>
                <w:szCs w:val="28"/>
                <w:lang w:val="en-US"/>
              </w:rPr>
              <w:t>i</w:t>
            </w:r>
            <w:proofErr w:type="gramEnd"/>
          </w:p>
        </w:tc>
        <w:tc>
          <w:tcPr>
            <w:tcW w:w="1842"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 xml:space="preserve">Цена за   </w:t>
            </w:r>
            <w:r w:rsidRPr="00087B43">
              <w:rPr>
                <w:rFonts w:ascii="Times New Roman" w:hAnsi="Times New Roman" w:cs="Times New Roman"/>
                <w:sz w:val="28"/>
                <w:szCs w:val="28"/>
              </w:rPr>
              <w:br/>
              <w:t>единицу, руб. Ц</w:t>
            </w:r>
            <w:proofErr w:type="gramStart"/>
            <w:r w:rsidRPr="00087B43">
              <w:rPr>
                <w:rFonts w:ascii="Times New Roman" w:hAnsi="Times New Roman" w:cs="Times New Roman"/>
                <w:sz w:val="28"/>
                <w:szCs w:val="28"/>
                <w:lang w:val="en-US"/>
              </w:rPr>
              <w:t>i</w:t>
            </w:r>
            <w:proofErr w:type="gramEnd"/>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 xml:space="preserve">Всего затрат      </w:t>
            </w:r>
            <w:r w:rsidRPr="00087B43">
              <w:rPr>
                <w:rFonts w:ascii="Times New Roman" w:hAnsi="Times New Roman" w:cs="Times New Roman"/>
                <w:sz w:val="28"/>
                <w:szCs w:val="28"/>
              </w:rPr>
              <w:br/>
              <w:t>материальных запасов  МЗ</w:t>
            </w:r>
            <w:r w:rsidRPr="00087B43">
              <w:rPr>
                <w:rFonts w:ascii="Times New Roman" w:hAnsi="Times New Roman" w:cs="Times New Roman"/>
                <w:sz w:val="28"/>
                <w:szCs w:val="28"/>
              </w:rPr>
              <w:br/>
              <w:t xml:space="preserve">(5) = (3) x (4)    </w:t>
            </w:r>
          </w:p>
        </w:tc>
      </w:tr>
      <w:tr w:rsidR="00087B43" w:rsidRPr="00087B43" w:rsidTr="00087B43">
        <w:trPr>
          <w:cantSplit/>
          <w:trHeight w:val="240"/>
        </w:trPr>
        <w:tc>
          <w:tcPr>
            <w:tcW w:w="24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1.           </w:t>
            </w: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40"/>
        </w:trPr>
        <w:tc>
          <w:tcPr>
            <w:tcW w:w="24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2.           </w:t>
            </w: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40"/>
        </w:trPr>
        <w:tc>
          <w:tcPr>
            <w:tcW w:w="24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          </w:t>
            </w: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40"/>
        </w:trPr>
        <w:tc>
          <w:tcPr>
            <w:tcW w:w="24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lastRenderedPageBreak/>
              <w:t xml:space="preserve">Итого        </w:t>
            </w: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x     </w:t>
            </w:r>
          </w:p>
        </w:tc>
        <w:tc>
          <w:tcPr>
            <w:tcW w:w="2127"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x     </w:t>
            </w:r>
          </w:p>
        </w:tc>
        <w:tc>
          <w:tcPr>
            <w:tcW w:w="1842"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x      </w:t>
            </w:r>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bl>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4.1.3. Сумма начисленной амортизации оборудования (АО), используемого при оказании платной услуги (выполнении работы), определяется исходя из балансовой стоимости оборудования, годовой нормы его износа и времени работы оборудования в процессе оказания платной услуги (работы).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Расчет суммы начисленной амортизации оборудования, используемого при оказании платной услуги, приводится по форме согласно таблице 4 настоящего приложения.</w:t>
      </w:r>
    </w:p>
    <w:p w:rsidR="00087B43" w:rsidRPr="00087B43" w:rsidRDefault="00087B43" w:rsidP="00087B43">
      <w:pPr>
        <w:autoSpaceDE w:val="0"/>
        <w:autoSpaceDN w:val="0"/>
        <w:adjustRightInd w:val="0"/>
        <w:jc w:val="right"/>
        <w:outlineLvl w:val="2"/>
        <w:rPr>
          <w:rFonts w:ascii="Times New Roman" w:eastAsia="Times New Roman" w:hAnsi="Times New Roman" w:cs="Times New Roman"/>
          <w:sz w:val="28"/>
          <w:szCs w:val="28"/>
        </w:rPr>
      </w:pPr>
      <w:proofErr w:type="gramStart"/>
      <w:r w:rsidRPr="00087B43">
        <w:rPr>
          <w:rFonts w:ascii="Times New Roman" w:eastAsia="Times New Roman" w:hAnsi="Times New Roman" w:cs="Times New Roman"/>
          <w:sz w:val="28"/>
          <w:szCs w:val="28"/>
        </w:rPr>
        <w:t>т</w:t>
      </w:r>
      <w:proofErr w:type="gramEnd"/>
      <w:r w:rsidRPr="00087B43">
        <w:rPr>
          <w:rFonts w:ascii="Times New Roman" w:eastAsia="Times New Roman" w:hAnsi="Times New Roman" w:cs="Times New Roman"/>
          <w:sz w:val="28"/>
          <w:szCs w:val="28"/>
        </w:rPr>
        <w:t xml:space="preserve">аблица 4 </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Расчет суммы начисленной амортизации оборудования</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_________________________________________________</w:t>
      </w:r>
    </w:p>
    <w:p w:rsidR="00087B43" w:rsidRPr="00087B43" w:rsidRDefault="00087B43" w:rsidP="00087B43">
      <w:pPr>
        <w:pStyle w:val="ConsPlusNonformat"/>
        <w:widowControl/>
        <w:jc w:val="center"/>
        <w:rPr>
          <w:rFonts w:ascii="Times New Roman" w:hAnsi="Times New Roman" w:cs="Times New Roman"/>
        </w:rPr>
      </w:pPr>
      <w:r w:rsidRPr="00087B43">
        <w:rPr>
          <w:rFonts w:ascii="Times New Roman" w:hAnsi="Times New Roman" w:cs="Times New Roman"/>
        </w:rPr>
        <w:t>(наименование платной услуги)</w:t>
      </w:r>
    </w:p>
    <w:tbl>
      <w:tblPr>
        <w:tblW w:w="0" w:type="auto"/>
        <w:tblInd w:w="-214" w:type="dxa"/>
        <w:tblLayout w:type="fixed"/>
        <w:tblCellMar>
          <w:left w:w="70" w:type="dxa"/>
          <w:right w:w="70" w:type="dxa"/>
        </w:tblCellMar>
        <w:tblLook w:val="0000"/>
      </w:tblPr>
      <w:tblGrid>
        <w:gridCol w:w="1890"/>
        <w:gridCol w:w="1655"/>
        <w:gridCol w:w="1419"/>
        <w:gridCol w:w="1620"/>
        <w:gridCol w:w="2064"/>
        <w:gridCol w:w="2126"/>
      </w:tblGrid>
      <w:tr w:rsidR="00087B43" w:rsidRPr="00087B43" w:rsidTr="00087B43">
        <w:trPr>
          <w:cantSplit/>
          <w:trHeight w:val="1327"/>
        </w:trPr>
        <w:tc>
          <w:tcPr>
            <w:tcW w:w="189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ind w:left="-70" w:firstLine="70"/>
              <w:jc w:val="center"/>
              <w:rPr>
                <w:rFonts w:ascii="Times New Roman" w:hAnsi="Times New Roman" w:cs="Times New Roman"/>
                <w:sz w:val="28"/>
                <w:szCs w:val="28"/>
              </w:rPr>
            </w:pPr>
            <w:r w:rsidRPr="00087B43">
              <w:rPr>
                <w:rFonts w:ascii="Times New Roman" w:hAnsi="Times New Roman" w:cs="Times New Roman"/>
                <w:sz w:val="28"/>
                <w:szCs w:val="28"/>
              </w:rPr>
              <w:t xml:space="preserve">Наименование </w:t>
            </w:r>
            <w:r w:rsidRPr="00087B43">
              <w:rPr>
                <w:rFonts w:ascii="Times New Roman" w:hAnsi="Times New Roman" w:cs="Times New Roman"/>
                <w:sz w:val="28"/>
                <w:szCs w:val="28"/>
              </w:rPr>
              <w:br/>
              <w:t xml:space="preserve"> оборудования</w:t>
            </w:r>
          </w:p>
        </w:tc>
        <w:tc>
          <w:tcPr>
            <w:tcW w:w="165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 xml:space="preserve">Балансовая </w:t>
            </w:r>
            <w:r w:rsidRPr="00087B43">
              <w:rPr>
                <w:rFonts w:ascii="Times New Roman" w:hAnsi="Times New Roman" w:cs="Times New Roman"/>
                <w:sz w:val="28"/>
                <w:szCs w:val="28"/>
              </w:rPr>
              <w:br/>
              <w:t>стоимость</w:t>
            </w:r>
          </w:p>
        </w:tc>
        <w:tc>
          <w:tcPr>
            <w:tcW w:w="1419"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Годовая</w:t>
            </w:r>
            <w:r w:rsidRPr="00087B43">
              <w:rPr>
                <w:rFonts w:ascii="Times New Roman" w:hAnsi="Times New Roman" w:cs="Times New Roman"/>
                <w:sz w:val="28"/>
                <w:szCs w:val="28"/>
              </w:rPr>
              <w:br/>
              <w:t>норма  износа</w:t>
            </w:r>
            <w:proofErr w:type="gramStart"/>
            <w:r w:rsidRPr="00087B43">
              <w:rPr>
                <w:rFonts w:ascii="Times New Roman" w:hAnsi="Times New Roman" w:cs="Times New Roman"/>
                <w:sz w:val="28"/>
                <w:szCs w:val="28"/>
              </w:rPr>
              <w:br/>
              <w:t>(%)</w:t>
            </w:r>
            <w:proofErr w:type="gramEnd"/>
          </w:p>
        </w:tc>
        <w:tc>
          <w:tcPr>
            <w:tcW w:w="162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 xml:space="preserve">Годовая   </w:t>
            </w:r>
            <w:r w:rsidRPr="00087B43">
              <w:rPr>
                <w:rFonts w:ascii="Times New Roman" w:hAnsi="Times New Roman" w:cs="Times New Roman"/>
                <w:sz w:val="28"/>
                <w:szCs w:val="28"/>
              </w:rPr>
              <w:br/>
              <w:t xml:space="preserve">норма времени   </w:t>
            </w:r>
            <w:r w:rsidRPr="00087B43">
              <w:rPr>
                <w:rFonts w:ascii="Times New Roman" w:hAnsi="Times New Roman" w:cs="Times New Roman"/>
                <w:sz w:val="28"/>
                <w:szCs w:val="28"/>
              </w:rPr>
              <w:br/>
              <w:t xml:space="preserve">работы   </w:t>
            </w:r>
            <w:r w:rsidRPr="00087B43">
              <w:rPr>
                <w:rFonts w:ascii="Times New Roman" w:hAnsi="Times New Roman" w:cs="Times New Roman"/>
                <w:sz w:val="28"/>
                <w:szCs w:val="28"/>
              </w:rPr>
              <w:br/>
              <w:t>оборудования</w:t>
            </w:r>
            <w:r w:rsidRPr="00087B43">
              <w:rPr>
                <w:rFonts w:ascii="Times New Roman" w:hAnsi="Times New Roman" w:cs="Times New Roman"/>
                <w:sz w:val="28"/>
                <w:szCs w:val="28"/>
              </w:rPr>
              <w:br/>
              <w:t>(час.)</w:t>
            </w:r>
          </w:p>
        </w:tc>
        <w:tc>
          <w:tcPr>
            <w:tcW w:w="2064"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Время работы</w:t>
            </w:r>
            <w:r w:rsidRPr="00087B43">
              <w:rPr>
                <w:rFonts w:ascii="Times New Roman" w:hAnsi="Times New Roman" w:cs="Times New Roman"/>
                <w:sz w:val="28"/>
                <w:szCs w:val="28"/>
              </w:rPr>
              <w:br/>
              <w:t>оборудования</w:t>
            </w:r>
            <w:r w:rsidRPr="00087B43">
              <w:rPr>
                <w:rFonts w:ascii="Times New Roman" w:hAnsi="Times New Roman" w:cs="Times New Roman"/>
                <w:sz w:val="28"/>
                <w:szCs w:val="28"/>
              </w:rPr>
              <w:br/>
              <w:t xml:space="preserve">в процессе </w:t>
            </w:r>
            <w:r w:rsidRPr="00087B43">
              <w:rPr>
                <w:rFonts w:ascii="Times New Roman" w:hAnsi="Times New Roman" w:cs="Times New Roman"/>
                <w:sz w:val="28"/>
                <w:szCs w:val="28"/>
              </w:rPr>
              <w:br/>
              <w:t xml:space="preserve">оказания  </w:t>
            </w:r>
            <w:r w:rsidRPr="00087B43">
              <w:rPr>
                <w:rFonts w:ascii="Times New Roman" w:hAnsi="Times New Roman" w:cs="Times New Roman"/>
                <w:sz w:val="28"/>
                <w:szCs w:val="28"/>
              </w:rPr>
              <w:br/>
              <w:t xml:space="preserve">платной услуги   </w:t>
            </w:r>
            <w:r w:rsidRPr="00087B43">
              <w:rPr>
                <w:rFonts w:ascii="Times New Roman" w:hAnsi="Times New Roman" w:cs="Times New Roman"/>
                <w:sz w:val="28"/>
                <w:szCs w:val="28"/>
              </w:rPr>
              <w:br/>
              <w:t>(час.)</w:t>
            </w: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 xml:space="preserve">Сумма    </w:t>
            </w:r>
            <w:r w:rsidRPr="00087B43">
              <w:rPr>
                <w:rFonts w:ascii="Times New Roman" w:hAnsi="Times New Roman" w:cs="Times New Roman"/>
                <w:sz w:val="28"/>
                <w:szCs w:val="28"/>
              </w:rPr>
              <w:br/>
              <w:t xml:space="preserve">начисленной </w:t>
            </w:r>
            <w:r w:rsidRPr="00087B43">
              <w:rPr>
                <w:rFonts w:ascii="Times New Roman" w:hAnsi="Times New Roman" w:cs="Times New Roman"/>
                <w:sz w:val="28"/>
                <w:szCs w:val="28"/>
              </w:rPr>
              <w:br/>
              <w:t>амортизац</w:t>
            </w:r>
            <w:proofErr w:type="gramStart"/>
            <w:r w:rsidRPr="00087B43">
              <w:rPr>
                <w:rFonts w:ascii="Times New Roman" w:hAnsi="Times New Roman" w:cs="Times New Roman"/>
                <w:sz w:val="28"/>
                <w:szCs w:val="28"/>
              </w:rPr>
              <w:t>ии АО</w:t>
            </w:r>
            <w:proofErr w:type="gramEnd"/>
            <w:r w:rsidRPr="00087B43">
              <w:rPr>
                <w:rFonts w:ascii="Times New Roman" w:hAnsi="Times New Roman" w:cs="Times New Roman"/>
                <w:sz w:val="28"/>
                <w:szCs w:val="28"/>
              </w:rPr>
              <w:br/>
              <w:t xml:space="preserve">(6) = (2) x </w:t>
            </w:r>
            <w:r w:rsidRPr="00087B43">
              <w:rPr>
                <w:rFonts w:ascii="Times New Roman" w:hAnsi="Times New Roman" w:cs="Times New Roman"/>
                <w:sz w:val="28"/>
                <w:szCs w:val="28"/>
              </w:rPr>
              <w:br/>
              <w:t>(3) / (4)*(5)</w:t>
            </w:r>
          </w:p>
        </w:tc>
      </w:tr>
      <w:tr w:rsidR="00087B43" w:rsidRPr="00087B43" w:rsidTr="00087B43">
        <w:trPr>
          <w:cantSplit/>
          <w:trHeight w:val="240"/>
        </w:trPr>
        <w:tc>
          <w:tcPr>
            <w:tcW w:w="189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ind w:left="-70" w:firstLine="70"/>
              <w:jc w:val="center"/>
              <w:rPr>
                <w:rFonts w:ascii="Times New Roman" w:hAnsi="Times New Roman" w:cs="Times New Roman"/>
                <w:sz w:val="28"/>
                <w:szCs w:val="28"/>
              </w:rPr>
            </w:pPr>
            <w:r w:rsidRPr="00087B43">
              <w:rPr>
                <w:rFonts w:ascii="Times New Roman" w:hAnsi="Times New Roman" w:cs="Times New Roman"/>
                <w:sz w:val="28"/>
                <w:szCs w:val="28"/>
              </w:rPr>
              <w:t>1</w:t>
            </w:r>
          </w:p>
        </w:tc>
        <w:tc>
          <w:tcPr>
            <w:tcW w:w="165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2</w:t>
            </w:r>
          </w:p>
        </w:tc>
        <w:tc>
          <w:tcPr>
            <w:tcW w:w="1419"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3</w:t>
            </w:r>
          </w:p>
        </w:tc>
        <w:tc>
          <w:tcPr>
            <w:tcW w:w="162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4</w:t>
            </w:r>
          </w:p>
        </w:tc>
        <w:tc>
          <w:tcPr>
            <w:tcW w:w="2064"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5</w:t>
            </w: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6</w:t>
            </w:r>
          </w:p>
        </w:tc>
      </w:tr>
      <w:tr w:rsidR="00087B43" w:rsidRPr="00087B43" w:rsidTr="00087B43">
        <w:trPr>
          <w:cantSplit/>
          <w:trHeight w:val="240"/>
        </w:trPr>
        <w:tc>
          <w:tcPr>
            <w:tcW w:w="189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ind w:left="-70" w:firstLine="70"/>
              <w:jc w:val="center"/>
              <w:rPr>
                <w:rFonts w:ascii="Times New Roman" w:hAnsi="Times New Roman" w:cs="Times New Roman"/>
                <w:sz w:val="28"/>
                <w:szCs w:val="28"/>
              </w:rPr>
            </w:pPr>
            <w:r w:rsidRPr="00087B43">
              <w:rPr>
                <w:rFonts w:ascii="Times New Roman" w:hAnsi="Times New Roman" w:cs="Times New Roman"/>
                <w:sz w:val="28"/>
                <w:szCs w:val="28"/>
              </w:rPr>
              <w:t>1.</w:t>
            </w:r>
          </w:p>
        </w:tc>
        <w:tc>
          <w:tcPr>
            <w:tcW w:w="165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1419"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r>
      <w:tr w:rsidR="00087B43" w:rsidRPr="00087B43" w:rsidTr="00087B43">
        <w:trPr>
          <w:cantSplit/>
          <w:trHeight w:val="240"/>
        </w:trPr>
        <w:tc>
          <w:tcPr>
            <w:tcW w:w="189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ind w:left="-70" w:firstLine="70"/>
              <w:jc w:val="center"/>
              <w:rPr>
                <w:rFonts w:ascii="Times New Roman" w:hAnsi="Times New Roman" w:cs="Times New Roman"/>
                <w:sz w:val="28"/>
                <w:szCs w:val="28"/>
              </w:rPr>
            </w:pPr>
            <w:r w:rsidRPr="00087B43">
              <w:rPr>
                <w:rFonts w:ascii="Times New Roman" w:hAnsi="Times New Roman" w:cs="Times New Roman"/>
                <w:sz w:val="28"/>
                <w:szCs w:val="28"/>
              </w:rPr>
              <w:t>2.</w:t>
            </w:r>
          </w:p>
        </w:tc>
        <w:tc>
          <w:tcPr>
            <w:tcW w:w="165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1419"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r>
      <w:tr w:rsidR="00087B43" w:rsidRPr="00087B43" w:rsidTr="00087B43">
        <w:trPr>
          <w:cantSplit/>
          <w:trHeight w:val="240"/>
        </w:trPr>
        <w:tc>
          <w:tcPr>
            <w:tcW w:w="189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ind w:left="-70" w:firstLine="70"/>
              <w:jc w:val="center"/>
              <w:rPr>
                <w:rFonts w:ascii="Times New Roman" w:hAnsi="Times New Roman" w:cs="Times New Roman"/>
                <w:sz w:val="28"/>
                <w:szCs w:val="28"/>
              </w:rPr>
            </w:pPr>
            <w:r w:rsidRPr="00087B43">
              <w:rPr>
                <w:rFonts w:ascii="Times New Roman" w:hAnsi="Times New Roman" w:cs="Times New Roman"/>
                <w:sz w:val="28"/>
                <w:szCs w:val="28"/>
              </w:rPr>
              <w:t>...</w:t>
            </w:r>
          </w:p>
        </w:tc>
        <w:tc>
          <w:tcPr>
            <w:tcW w:w="165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1419"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2064"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r>
      <w:tr w:rsidR="00087B43" w:rsidRPr="00087B43" w:rsidTr="00087B43">
        <w:trPr>
          <w:cantSplit/>
          <w:trHeight w:val="240"/>
        </w:trPr>
        <w:tc>
          <w:tcPr>
            <w:tcW w:w="189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ind w:left="-70" w:firstLine="70"/>
              <w:jc w:val="center"/>
              <w:rPr>
                <w:rFonts w:ascii="Times New Roman" w:hAnsi="Times New Roman" w:cs="Times New Roman"/>
                <w:sz w:val="28"/>
                <w:szCs w:val="28"/>
              </w:rPr>
            </w:pPr>
            <w:r w:rsidRPr="00087B43">
              <w:rPr>
                <w:rFonts w:ascii="Times New Roman" w:hAnsi="Times New Roman" w:cs="Times New Roman"/>
                <w:sz w:val="28"/>
                <w:szCs w:val="28"/>
              </w:rPr>
              <w:t>Итого</w:t>
            </w:r>
          </w:p>
        </w:tc>
        <w:tc>
          <w:tcPr>
            <w:tcW w:w="165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x</w:t>
            </w:r>
          </w:p>
        </w:tc>
        <w:tc>
          <w:tcPr>
            <w:tcW w:w="1419"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x</w:t>
            </w:r>
          </w:p>
        </w:tc>
        <w:tc>
          <w:tcPr>
            <w:tcW w:w="162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x</w:t>
            </w:r>
          </w:p>
        </w:tc>
        <w:tc>
          <w:tcPr>
            <w:tcW w:w="2064"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x</w:t>
            </w:r>
          </w:p>
        </w:tc>
        <w:tc>
          <w:tcPr>
            <w:tcW w:w="2126"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p>
        </w:tc>
      </w:tr>
    </w:tbl>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4.1.4. Объем накладных затрат (НЗ) относится на стоимость платной услуги (работы) пропорционально затратам на оплату труда и начислениям на выплаты по оплате труда основного персонала, непосредственно участвующего в процессе оказания платной услуги:</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НЗ= Кнр </w:t>
      </w:r>
      <w:r w:rsidRPr="00087B43">
        <w:rPr>
          <w:rFonts w:ascii="Times New Roman" w:eastAsia="Times New Roman" w:hAnsi="Times New Roman" w:cs="Times New Roman"/>
          <w:sz w:val="28"/>
          <w:szCs w:val="28"/>
          <w:lang w:val="en-US"/>
        </w:rPr>
        <w:t>x</w:t>
      </w:r>
      <w:r w:rsidRPr="00087B43">
        <w:rPr>
          <w:rFonts w:ascii="Times New Roman" w:eastAsia="Times New Roman" w:hAnsi="Times New Roman" w:cs="Times New Roman"/>
          <w:sz w:val="28"/>
          <w:szCs w:val="28"/>
        </w:rPr>
        <w:t xml:space="preserve"> ЗОП, где: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Кн</w:t>
      </w:r>
      <w:proofErr w:type="gramStart"/>
      <w:r w:rsidRPr="00087B43">
        <w:rPr>
          <w:rFonts w:ascii="Times New Roman" w:eastAsia="Times New Roman" w:hAnsi="Times New Roman" w:cs="Times New Roman"/>
          <w:sz w:val="28"/>
          <w:szCs w:val="28"/>
        </w:rPr>
        <w:t>р-</w:t>
      </w:r>
      <w:proofErr w:type="gramEnd"/>
      <w:r w:rsidRPr="00087B43">
        <w:rPr>
          <w:rFonts w:ascii="Times New Roman" w:eastAsia="Times New Roman" w:hAnsi="Times New Roman" w:cs="Times New Roman"/>
          <w:sz w:val="28"/>
          <w:szCs w:val="28"/>
        </w:rPr>
        <w:t xml:space="preserve"> коэффициент накладных затрат, отражающий нагрузку на единицу оплаты труда основного персонала учреждения. Данный коэффициент рассчитывается на основании отчетных данных за предшествующий период и прогнозируемых изменений в плановом периоде:                                                        </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ФЗауп + ФЗохн +Аохн</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Кнр= ------------------------------------   где: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 xml:space="preserve">                                                  ∑ФЗОП</w:t>
      </w:r>
      <w:r w:rsidRPr="00087B43">
        <w:rPr>
          <w:rFonts w:ascii="Times New Roman" w:eastAsia="Times New Roman" w:hAnsi="Times New Roman" w:cs="Times New Roman"/>
          <w:sz w:val="28"/>
          <w:szCs w:val="28"/>
        </w:rPr>
        <w:tab/>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ФЗауп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ФЗох</w:t>
      </w:r>
      <w:proofErr w:type="gramStart"/>
      <w:r w:rsidRPr="00087B43">
        <w:rPr>
          <w:rFonts w:ascii="Times New Roman" w:eastAsia="Times New Roman" w:hAnsi="Times New Roman" w:cs="Times New Roman"/>
          <w:sz w:val="28"/>
          <w:szCs w:val="28"/>
        </w:rPr>
        <w:t>н-</w:t>
      </w:r>
      <w:proofErr w:type="gramEnd"/>
      <w:r w:rsidRPr="00087B43">
        <w:rPr>
          <w:rFonts w:ascii="Times New Roman" w:eastAsia="Times New Roman" w:hAnsi="Times New Roman" w:cs="Times New Roman"/>
          <w:sz w:val="28"/>
          <w:szCs w:val="28"/>
        </w:rPr>
        <w:t xml:space="preserve"> фактические затраты общехозяйственного назначения за предшествующий период, скорректированные на прогнозируемый инфляционный рост </w:t>
      </w:r>
      <w:r w:rsidRPr="00087B43">
        <w:rPr>
          <w:rFonts w:ascii="Times New Roman" w:eastAsia="Times New Roman" w:hAnsi="Times New Roman" w:cs="Times New Roman"/>
          <w:sz w:val="28"/>
          <w:szCs w:val="28"/>
        </w:rPr>
        <w:lastRenderedPageBreak/>
        <w:t>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Аох</w:t>
      </w:r>
      <w:proofErr w:type="gramStart"/>
      <w:r w:rsidRPr="00087B43">
        <w:rPr>
          <w:rFonts w:ascii="Times New Roman" w:eastAsia="Times New Roman" w:hAnsi="Times New Roman" w:cs="Times New Roman"/>
          <w:sz w:val="28"/>
          <w:szCs w:val="28"/>
        </w:rPr>
        <w:t>н-</w:t>
      </w:r>
      <w:proofErr w:type="gramEnd"/>
      <w:r w:rsidRPr="00087B43">
        <w:rPr>
          <w:rFonts w:ascii="Times New Roman" w:eastAsia="Times New Roman" w:hAnsi="Times New Roman" w:cs="Times New Roman"/>
          <w:sz w:val="28"/>
          <w:szCs w:val="28"/>
        </w:rPr>
        <w:t xml:space="preserve"> прогноз суммы начисленной амортизации имущества общехозяйственного назначения в плановом периоде.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ФЗО</w:t>
      </w:r>
      <w:proofErr w:type="gramStart"/>
      <w:r w:rsidRPr="00087B43">
        <w:rPr>
          <w:rFonts w:ascii="Times New Roman" w:eastAsia="Times New Roman" w:hAnsi="Times New Roman" w:cs="Times New Roman"/>
          <w:sz w:val="28"/>
          <w:szCs w:val="28"/>
        </w:rPr>
        <w:t>П-</w:t>
      </w:r>
      <w:proofErr w:type="gramEnd"/>
      <w:r w:rsidRPr="00087B43">
        <w:rPr>
          <w:rFonts w:ascii="Times New Roman" w:eastAsia="Times New Roman" w:hAnsi="Times New Roman" w:cs="Times New Roman"/>
          <w:sz w:val="28"/>
          <w:szCs w:val="28"/>
        </w:rPr>
        <w:t xml:space="preserve"> фактические затраты на весь основной персонал учреждения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административно-управленческий персонал включают в себя:</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оплату труда и начисления на выплаты по оплате труда административно-управленческого персонала;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-нормативные затраты на командировки административно-управленческого персонала;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по повышению квалификации основного и административно-управленческого персонала.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общехозяйственного назначения включают в себя:</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-затраты на коммунальные услуги, услуги связи, транспорта, затраты на услуги банков, затраты на прочие услуги, потребляемые учреждением при оказании платной услуги;</w:t>
      </w:r>
    </w:p>
    <w:p w:rsidR="00087B43" w:rsidRPr="00087B43" w:rsidRDefault="00087B43" w:rsidP="00087B43">
      <w:pPr>
        <w:pStyle w:val="a6"/>
        <w:ind w:firstLine="851"/>
        <w:jc w:val="both"/>
        <w:rPr>
          <w:rFonts w:ascii="Times New Roman" w:eastAsia="Times New Roman" w:hAnsi="Times New Roman" w:cs="Times New Roman"/>
          <w:sz w:val="28"/>
          <w:szCs w:val="28"/>
        </w:rPr>
      </w:pPr>
      <w:proofErr w:type="gramStart"/>
      <w:r w:rsidRPr="00087B43">
        <w:rPr>
          <w:rFonts w:ascii="Times New Roman" w:eastAsia="Times New Roman" w:hAnsi="Times New Roman" w:cs="Times New Roman"/>
          <w:sz w:val="28"/>
          <w:szCs w:val="28"/>
        </w:rPr>
        <w:t>-затраты на содержание недвижимого и особо ценного движимого имущества, в том числе затраты на охрану, затраты на противопожарную безопасность,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санитарную обработку помещений.</w:t>
      </w:r>
      <w:proofErr w:type="gramEnd"/>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Расчет накладных затрат приводится по форме согласно таблице 5 настоящего приложения</w:t>
      </w:r>
      <w:proofErr w:type="gramStart"/>
      <w:r w:rsidRPr="00D217CA">
        <w:rPr>
          <w:rFonts w:ascii="Calibri" w:eastAsia="Times New Roman" w:hAnsi="Calibri" w:cs="Times New Roman"/>
        </w:rPr>
        <w:t>.</w:t>
      </w:r>
      <w:proofErr w:type="gramEnd"/>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proofErr w:type="gramStart"/>
      <w:r w:rsidRPr="00087B43">
        <w:rPr>
          <w:rFonts w:ascii="Times New Roman" w:eastAsia="Times New Roman" w:hAnsi="Times New Roman" w:cs="Times New Roman"/>
          <w:sz w:val="28"/>
          <w:szCs w:val="28"/>
        </w:rPr>
        <w:t>т</w:t>
      </w:r>
      <w:proofErr w:type="gramEnd"/>
      <w:r w:rsidRPr="00087B43">
        <w:rPr>
          <w:rFonts w:ascii="Times New Roman" w:eastAsia="Times New Roman" w:hAnsi="Times New Roman" w:cs="Times New Roman"/>
          <w:sz w:val="28"/>
          <w:szCs w:val="28"/>
        </w:rPr>
        <w:t xml:space="preserve">аблица 5 </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Расчет накладных затрат</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_________________________________________________</w:t>
      </w:r>
    </w:p>
    <w:p w:rsidR="00087B43" w:rsidRPr="00087B43" w:rsidRDefault="00087B43" w:rsidP="00087B43">
      <w:pPr>
        <w:pStyle w:val="ConsPlusNonformat"/>
        <w:widowControl/>
        <w:jc w:val="center"/>
        <w:rPr>
          <w:rFonts w:ascii="Times New Roman" w:hAnsi="Times New Roman" w:cs="Times New Roman"/>
        </w:rPr>
      </w:pPr>
      <w:r w:rsidRPr="00087B43">
        <w:rPr>
          <w:rFonts w:ascii="Times New Roman" w:hAnsi="Times New Roman" w:cs="Times New Roman"/>
        </w:rPr>
        <w:t>(наименование платной услуги)</w:t>
      </w:r>
    </w:p>
    <w:tbl>
      <w:tblPr>
        <w:tblW w:w="0" w:type="auto"/>
        <w:tblInd w:w="70" w:type="dxa"/>
        <w:tblLayout w:type="fixed"/>
        <w:tblCellMar>
          <w:left w:w="70" w:type="dxa"/>
          <w:right w:w="70" w:type="dxa"/>
        </w:tblCellMar>
        <w:tblLook w:val="0000"/>
      </w:tblPr>
      <w:tblGrid>
        <w:gridCol w:w="540"/>
        <w:gridCol w:w="6840"/>
        <w:gridCol w:w="3110"/>
      </w:tblGrid>
      <w:tr w:rsidR="00087B43" w:rsidRPr="00087B43" w:rsidTr="00087B43">
        <w:trPr>
          <w:cantSplit/>
          <w:trHeight w:val="143"/>
        </w:trPr>
        <w:tc>
          <w:tcPr>
            <w:tcW w:w="5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68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Наименование статей затрат</w:t>
            </w:r>
          </w:p>
        </w:tc>
        <w:tc>
          <w:tcPr>
            <w:tcW w:w="31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Сумма (руб.)</w:t>
            </w:r>
          </w:p>
        </w:tc>
      </w:tr>
      <w:tr w:rsidR="00087B43" w:rsidRPr="00087B43" w:rsidTr="00087B43">
        <w:trPr>
          <w:cantSplit/>
          <w:trHeight w:val="222"/>
        </w:trPr>
        <w:tc>
          <w:tcPr>
            <w:tcW w:w="5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1  </w:t>
            </w:r>
          </w:p>
        </w:tc>
        <w:tc>
          <w:tcPr>
            <w:tcW w:w="68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Прогноз затрат на административно -  управленческий персонал,  ФЗауп            </w:t>
            </w:r>
          </w:p>
        </w:tc>
        <w:tc>
          <w:tcPr>
            <w:tcW w:w="31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75"/>
        </w:trPr>
        <w:tc>
          <w:tcPr>
            <w:tcW w:w="5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2  </w:t>
            </w:r>
          </w:p>
        </w:tc>
        <w:tc>
          <w:tcPr>
            <w:tcW w:w="68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Прогноз затрат общехозяйственного   назначения, ФЗохн                          </w:t>
            </w:r>
          </w:p>
        </w:tc>
        <w:tc>
          <w:tcPr>
            <w:tcW w:w="31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480"/>
        </w:trPr>
        <w:tc>
          <w:tcPr>
            <w:tcW w:w="5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3  </w:t>
            </w:r>
          </w:p>
        </w:tc>
        <w:tc>
          <w:tcPr>
            <w:tcW w:w="68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Прогноз суммы начисленной  амортизации имущества  общехозяйственного назначения, А охн       </w:t>
            </w:r>
          </w:p>
        </w:tc>
        <w:tc>
          <w:tcPr>
            <w:tcW w:w="31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10"/>
        </w:trPr>
        <w:tc>
          <w:tcPr>
            <w:tcW w:w="5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lastRenderedPageBreak/>
              <w:t xml:space="preserve">4  </w:t>
            </w:r>
          </w:p>
        </w:tc>
        <w:tc>
          <w:tcPr>
            <w:tcW w:w="68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Прогноз суммарного фонда оплаты  труда основного персонала, ФЗОП          </w:t>
            </w:r>
          </w:p>
        </w:tc>
        <w:tc>
          <w:tcPr>
            <w:tcW w:w="31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40"/>
        </w:trPr>
        <w:tc>
          <w:tcPr>
            <w:tcW w:w="5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5  </w:t>
            </w:r>
          </w:p>
        </w:tc>
        <w:tc>
          <w:tcPr>
            <w:tcW w:w="68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Коэффициент накладных затрат,   Кнр     </w:t>
            </w:r>
          </w:p>
        </w:tc>
        <w:tc>
          <w:tcPr>
            <w:tcW w:w="31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(5) = {(1) + (2) + (3)}/(4)     </w:t>
            </w:r>
          </w:p>
        </w:tc>
      </w:tr>
      <w:tr w:rsidR="00087B43" w:rsidRPr="00087B43" w:rsidTr="00087B43">
        <w:trPr>
          <w:cantSplit/>
          <w:trHeight w:val="480"/>
        </w:trPr>
        <w:tc>
          <w:tcPr>
            <w:tcW w:w="5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6  </w:t>
            </w:r>
          </w:p>
        </w:tc>
        <w:tc>
          <w:tcPr>
            <w:tcW w:w="68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Затраты на основной персонал, участвующий в предоставлении  платной услуги, ЗОП                     </w:t>
            </w:r>
          </w:p>
        </w:tc>
        <w:tc>
          <w:tcPr>
            <w:tcW w:w="31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40"/>
        </w:trPr>
        <w:tc>
          <w:tcPr>
            <w:tcW w:w="5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7  </w:t>
            </w:r>
          </w:p>
        </w:tc>
        <w:tc>
          <w:tcPr>
            <w:tcW w:w="684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Итого накладные затраты, НЗ          </w:t>
            </w:r>
          </w:p>
        </w:tc>
        <w:tc>
          <w:tcPr>
            <w:tcW w:w="311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(7) = (5) x (6)                 </w:t>
            </w:r>
          </w:p>
        </w:tc>
      </w:tr>
    </w:tbl>
    <w:p w:rsidR="00087B43" w:rsidRPr="00087B43" w:rsidRDefault="00087B43" w:rsidP="00087B43">
      <w:pPr>
        <w:pStyle w:val="a6"/>
        <w:ind w:firstLine="851"/>
        <w:jc w:val="both"/>
        <w:rPr>
          <w:rFonts w:ascii="Times New Roman" w:eastAsia="Times New Roman" w:hAnsi="Times New Roman" w:cs="Times New Roman"/>
          <w:sz w:val="28"/>
          <w:szCs w:val="28"/>
        </w:rPr>
      </w:pPr>
      <w:r w:rsidRPr="00087B43">
        <w:rPr>
          <w:rFonts w:ascii="Times New Roman" w:eastAsia="Times New Roman" w:hAnsi="Times New Roman" w:cs="Times New Roman"/>
          <w:sz w:val="28"/>
          <w:szCs w:val="28"/>
        </w:rPr>
        <w:t>4.1.5. Расчет размера платы за оказание услуги (работы) приводится по форме согласно таблице 6 настоящего приложения.</w:t>
      </w:r>
    </w:p>
    <w:p w:rsidR="00087B43" w:rsidRPr="00087B43" w:rsidRDefault="00087B43" w:rsidP="00087B43">
      <w:pPr>
        <w:autoSpaceDE w:val="0"/>
        <w:autoSpaceDN w:val="0"/>
        <w:adjustRightInd w:val="0"/>
        <w:jc w:val="right"/>
        <w:outlineLvl w:val="2"/>
        <w:rPr>
          <w:rFonts w:ascii="Times New Roman" w:eastAsia="Times New Roman" w:hAnsi="Times New Roman" w:cs="Times New Roman"/>
          <w:sz w:val="28"/>
          <w:szCs w:val="28"/>
        </w:rPr>
      </w:pPr>
      <w:proofErr w:type="gramStart"/>
      <w:r w:rsidRPr="00087B43">
        <w:rPr>
          <w:rFonts w:ascii="Times New Roman" w:eastAsia="Times New Roman" w:hAnsi="Times New Roman" w:cs="Times New Roman"/>
          <w:sz w:val="28"/>
          <w:szCs w:val="28"/>
        </w:rPr>
        <w:t>т</w:t>
      </w:r>
      <w:proofErr w:type="gramEnd"/>
      <w:r w:rsidRPr="00087B43">
        <w:rPr>
          <w:rFonts w:ascii="Times New Roman" w:eastAsia="Times New Roman" w:hAnsi="Times New Roman" w:cs="Times New Roman"/>
          <w:sz w:val="28"/>
          <w:szCs w:val="28"/>
        </w:rPr>
        <w:t>аблица 6</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Расчет размера платы за оказание платной услуги (выполнение работы)</w:t>
      </w:r>
    </w:p>
    <w:p w:rsidR="00087B43" w:rsidRPr="00087B43" w:rsidRDefault="00087B43" w:rsidP="00087B43">
      <w:pPr>
        <w:pStyle w:val="ConsPlusNonformat"/>
        <w:widowControl/>
        <w:jc w:val="center"/>
        <w:rPr>
          <w:rFonts w:ascii="Times New Roman" w:hAnsi="Times New Roman" w:cs="Times New Roman"/>
          <w:sz w:val="28"/>
          <w:szCs w:val="28"/>
        </w:rPr>
      </w:pPr>
      <w:r w:rsidRPr="00087B43">
        <w:rPr>
          <w:rFonts w:ascii="Times New Roman" w:hAnsi="Times New Roman" w:cs="Times New Roman"/>
          <w:sz w:val="28"/>
          <w:szCs w:val="28"/>
        </w:rPr>
        <w:t>_________________________________________________</w:t>
      </w:r>
    </w:p>
    <w:p w:rsidR="00087B43" w:rsidRPr="00087B43" w:rsidRDefault="00087B43" w:rsidP="00087B43">
      <w:pPr>
        <w:pStyle w:val="ConsPlusNonformat"/>
        <w:widowControl/>
        <w:jc w:val="center"/>
        <w:rPr>
          <w:rFonts w:ascii="Times New Roman" w:hAnsi="Times New Roman" w:cs="Times New Roman"/>
        </w:rPr>
      </w:pPr>
      <w:r w:rsidRPr="00087B43">
        <w:rPr>
          <w:rFonts w:ascii="Times New Roman" w:hAnsi="Times New Roman" w:cs="Times New Roman"/>
        </w:rPr>
        <w:t>(наименование платной услуги, выполняемой работы)</w:t>
      </w:r>
    </w:p>
    <w:tbl>
      <w:tblPr>
        <w:tblW w:w="0" w:type="auto"/>
        <w:tblInd w:w="70" w:type="dxa"/>
        <w:tblLayout w:type="fixed"/>
        <w:tblCellMar>
          <w:left w:w="70" w:type="dxa"/>
          <w:right w:w="70" w:type="dxa"/>
        </w:tblCellMar>
        <w:tblLook w:val="0000"/>
      </w:tblPr>
      <w:tblGrid>
        <w:gridCol w:w="675"/>
        <w:gridCol w:w="7830"/>
        <w:gridCol w:w="1985"/>
      </w:tblGrid>
      <w:tr w:rsidR="00087B43" w:rsidRPr="00087B43" w:rsidTr="00087B43">
        <w:trPr>
          <w:cantSplit/>
          <w:trHeight w:val="240"/>
        </w:trPr>
        <w:tc>
          <w:tcPr>
            <w:tcW w:w="67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c>
          <w:tcPr>
            <w:tcW w:w="7830" w:type="dxa"/>
            <w:tcBorders>
              <w:top w:val="single" w:sz="6" w:space="0" w:color="auto"/>
              <w:left w:val="single" w:sz="6" w:space="0" w:color="auto"/>
              <w:bottom w:val="single" w:sz="4"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Наименование статей затрат</w:t>
            </w:r>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jc w:val="center"/>
              <w:rPr>
                <w:rFonts w:ascii="Times New Roman" w:hAnsi="Times New Roman" w:cs="Times New Roman"/>
                <w:sz w:val="28"/>
                <w:szCs w:val="28"/>
              </w:rPr>
            </w:pPr>
            <w:r w:rsidRPr="00087B43">
              <w:rPr>
                <w:rFonts w:ascii="Times New Roman" w:hAnsi="Times New Roman" w:cs="Times New Roman"/>
                <w:sz w:val="28"/>
                <w:szCs w:val="28"/>
              </w:rPr>
              <w:t>Сумма (руб.)</w:t>
            </w:r>
          </w:p>
        </w:tc>
      </w:tr>
      <w:tr w:rsidR="00087B43" w:rsidRPr="00087B43" w:rsidTr="00087B43">
        <w:trPr>
          <w:cantSplit/>
          <w:trHeight w:val="240"/>
        </w:trPr>
        <w:tc>
          <w:tcPr>
            <w:tcW w:w="67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1.  </w:t>
            </w:r>
          </w:p>
        </w:tc>
        <w:tc>
          <w:tcPr>
            <w:tcW w:w="7830" w:type="dxa"/>
            <w:tcBorders>
              <w:top w:val="single" w:sz="4"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Затраты на оплату труда основного персонала,  ЗОП        </w:t>
            </w:r>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40"/>
        </w:trPr>
        <w:tc>
          <w:tcPr>
            <w:tcW w:w="67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2.  </w:t>
            </w:r>
          </w:p>
        </w:tc>
        <w:tc>
          <w:tcPr>
            <w:tcW w:w="783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Затраты материальных запасов,  МЗ                        </w:t>
            </w:r>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360"/>
        </w:trPr>
        <w:tc>
          <w:tcPr>
            <w:tcW w:w="67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3.  </w:t>
            </w:r>
          </w:p>
        </w:tc>
        <w:tc>
          <w:tcPr>
            <w:tcW w:w="783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Сумма начисленной амортизации оборудования, используемого при оказании платной услуги, АО          </w:t>
            </w:r>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40"/>
        </w:trPr>
        <w:tc>
          <w:tcPr>
            <w:tcW w:w="67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4.  </w:t>
            </w:r>
          </w:p>
        </w:tc>
        <w:tc>
          <w:tcPr>
            <w:tcW w:w="783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Накладные затраты, относимые на платную услугу, НЗ       </w:t>
            </w:r>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40"/>
        </w:trPr>
        <w:tc>
          <w:tcPr>
            <w:tcW w:w="67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5.  </w:t>
            </w:r>
          </w:p>
        </w:tc>
        <w:tc>
          <w:tcPr>
            <w:tcW w:w="783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Итого затрат, ЗТ                                         </w:t>
            </w:r>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r w:rsidR="00087B43" w:rsidRPr="00087B43" w:rsidTr="00087B43">
        <w:trPr>
          <w:cantSplit/>
          <w:trHeight w:val="240"/>
        </w:trPr>
        <w:tc>
          <w:tcPr>
            <w:tcW w:w="67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6.  </w:t>
            </w:r>
          </w:p>
        </w:tc>
        <w:tc>
          <w:tcPr>
            <w:tcW w:w="7830"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r w:rsidRPr="00087B43">
              <w:rPr>
                <w:rFonts w:ascii="Times New Roman" w:hAnsi="Times New Roman" w:cs="Times New Roman"/>
                <w:sz w:val="28"/>
                <w:szCs w:val="28"/>
              </w:rPr>
              <w:t xml:space="preserve">Размер платы за услугу (работу)                               </w:t>
            </w:r>
          </w:p>
        </w:tc>
        <w:tc>
          <w:tcPr>
            <w:tcW w:w="1985" w:type="dxa"/>
            <w:tcBorders>
              <w:top w:val="single" w:sz="6" w:space="0" w:color="auto"/>
              <w:left w:val="single" w:sz="6" w:space="0" w:color="auto"/>
              <w:bottom w:val="single" w:sz="6" w:space="0" w:color="auto"/>
              <w:right w:val="single" w:sz="6" w:space="0" w:color="auto"/>
            </w:tcBorders>
          </w:tcPr>
          <w:p w:rsidR="00087B43" w:rsidRPr="00087B43" w:rsidRDefault="00087B43" w:rsidP="000A1582">
            <w:pPr>
              <w:pStyle w:val="ConsPlusCell"/>
              <w:widowControl/>
              <w:rPr>
                <w:rFonts w:ascii="Times New Roman" w:hAnsi="Times New Roman" w:cs="Times New Roman"/>
                <w:sz w:val="28"/>
                <w:szCs w:val="28"/>
              </w:rPr>
            </w:pPr>
          </w:p>
        </w:tc>
      </w:tr>
    </w:tbl>
    <w:p w:rsidR="00087B43" w:rsidRDefault="00087B43" w:rsidP="00087B43">
      <w:pPr>
        <w:pStyle w:val="a6"/>
        <w:ind w:firstLine="851"/>
        <w:jc w:val="both"/>
        <w:rPr>
          <w:rFonts w:ascii="Times New Roman" w:hAnsi="Times New Roman"/>
          <w:sz w:val="28"/>
          <w:szCs w:val="28"/>
        </w:rPr>
      </w:pPr>
    </w:p>
    <w:p w:rsidR="00087B43" w:rsidRDefault="00087B43" w:rsidP="00087B43">
      <w:pPr>
        <w:pStyle w:val="a6"/>
        <w:jc w:val="both"/>
        <w:rPr>
          <w:rFonts w:ascii="Times New Roman" w:hAnsi="Times New Roman"/>
          <w:sz w:val="28"/>
          <w:szCs w:val="28"/>
        </w:rPr>
      </w:pPr>
      <w:r>
        <w:rPr>
          <w:rFonts w:ascii="Times New Roman" w:hAnsi="Times New Roman"/>
          <w:sz w:val="28"/>
          <w:szCs w:val="28"/>
        </w:rPr>
        <w:t>ВЕРНО: заместитель главы администрации</w:t>
      </w:r>
    </w:p>
    <w:p w:rsidR="00087B43" w:rsidRDefault="00087B43" w:rsidP="00087B43">
      <w:pPr>
        <w:pStyle w:val="a6"/>
        <w:jc w:val="both"/>
        <w:rPr>
          <w:rFonts w:ascii="Times New Roman" w:hAnsi="Times New Roman"/>
          <w:sz w:val="28"/>
          <w:szCs w:val="28"/>
        </w:rPr>
      </w:pPr>
      <w:r>
        <w:rPr>
          <w:rFonts w:ascii="Times New Roman" w:hAnsi="Times New Roman"/>
          <w:sz w:val="28"/>
          <w:szCs w:val="28"/>
        </w:rPr>
        <w:t xml:space="preserve">          муниципального района</w:t>
      </w:r>
    </w:p>
    <w:p w:rsidR="00087B43" w:rsidRPr="00087B43" w:rsidRDefault="00087B43" w:rsidP="00087B43">
      <w:pPr>
        <w:pStyle w:val="a6"/>
        <w:ind w:firstLine="709"/>
        <w:jc w:val="both"/>
        <w:rPr>
          <w:rFonts w:ascii="Times New Roman" w:hAnsi="Times New Roman" w:cs="Times New Roman"/>
          <w:sz w:val="28"/>
          <w:szCs w:val="28"/>
        </w:rPr>
      </w:pPr>
      <w:r>
        <w:rPr>
          <w:rFonts w:ascii="Times New Roman" w:hAnsi="Times New Roman"/>
          <w:sz w:val="28"/>
          <w:szCs w:val="28"/>
        </w:rPr>
        <w:t xml:space="preserve">    по общим вопросам                   Н.А. Салацкая</w:t>
      </w:r>
    </w:p>
    <w:p w:rsidR="00E2235E" w:rsidRDefault="00E2235E">
      <w:pPr>
        <w:widowControl w:val="0"/>
        <w:autoSpaceDE w:val="0"/>
        <w:autoSpaceDN w:val="0"/>
        <w:adjustRightInd w:val="0"/>
        <w:spacing w:after="0" w:line="240" w:lineRule="auto"/>
        <w:jc w:val="center"/>
        <w:rPr>
          <w:rFonts w:ascii="Times New Roman CYR" w:hAnsi="Times New Roman CYR" w:cs="Times New Roman CYR"/>
          <w:sz w:val="20"/>
          <w:szCs w:val="20"/>
        </w:rPr>
      </w:pPr>
    </w:p>
    <w:sectPr w:rsidR="00E2235E" w:rsidSect="00087B43">
      <w:footerReference w:type="default" r:id="rId9"/>
      <w:pgSz w:w="12240" w:h="15840"/>
      <w:pgMar w:top="709" w:right="333" w:bottom="426"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198" w:rsidRDefault="00B05198" w:rsidP="009B2D7D">
      <w:pPr>
        <w:spacing w:after="0" w:line="240" w:lineRule="auto"/>
      </w:pPr>
      <w:r>
        <w:separator/>
      </w:r>
    </w:p>
  </w:endnote>
  <w:endnote w:type="continuationSeparator" w:id="0">
    <w:p w:rsidR="00B05198" w:rsidRDefault="00B05198" w:rsidP="009B2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735"/>
      <w:docPartObj>
        <w:docPartGallery w:val="Page Numbers (Bottom of Page)"/>
        <w:docPartUnique/>
      </w:docPartObj>
    </w:sdtPr>
    <w:sdtContent>
      <w:p w:rsidR="009B2D7D" w:rsidRDefault="00B447FA">
        <w:pPr>
          <w:pStyle w:val="a9"/>
          <w:jc w:val="right"/>
        </w:pPr>
        <w:fldSimple w:instr=" PAGE   \* MERGEFORMAT ">
          <w:r w:rsidR="0052327B">
            <w:rPr>
              <w:noProof/>
            </w:rPr>
            <w:t>9</w:t>
          </w:r>
        </w:fldSimple>
      </w:p>
    </w:sdtContent>
  </w:sdt>
  <w:p w:rsidR="009B2D7D" w:rsidRDefault="009B2D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198" w:rsidRDefault="00B05198" w:rsidP="009B2D7D">
      <w:pPr>
        <w:spacing w:after="0" w:line="240" w:lineRule="auto"/>
      </w:pPr>
      <w:r>
        <w:separator/>
      </w:r>
    </w:p>
  </w:footnote>
  <w:footnote w:type="continuationSeparator" w:id="0">
    <w:p w:rsidR="00B05198" w:rsidRDefault="00B05198" w:rsidP="009B2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3AC9"/>
    <w:multiLevelType w:val="hybridMultilevel"/>
    <w:tmpl w:val="216A37E8"/>
    <w:lvl w:ilvl="0" w:tplc="959C2C7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grammar="clean"/>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6F02"/>
    <w:rsid w:val="0000381C"/>
    <w:rsid w:val="00033CD6"/>
    <w:rsid w:val="000477E0"/>
    <w:rsid w:val="000575B4"/>
    <w:rsid w:val="00087B43"/>
    <w:rsid w:val="000A6994"/>
    <w:rsid w:val="000E4368"/>
    <w:rsid w:val="000F0040"/>
    <w:rsid w:val="00103B11"/>
    <w:rsid w:val="001636EF"/>
    <w:rsid w:val="00171580"/>
    <w:rsid w:val="001B0B20"/>
    <w:rsid w:val="002330B2"/>
    <w:rsid w:val="00264550"/>
    <w:rsid w:val="00267B76"/>
    <w:rsid w:val="002D2787"/>
    <w:rsid w:val="002D5C4C"/>
    <w:rsid w:val="00316B18"/>
    <w:rsid w:val="00335039"/>
    <w:rsid w:val="003365D9"/>
    <w:rsid w:val="003A00F5"/>
    <w:rsid w:val="003B6469"/>
    <w:rsid w:val="003C5940"/>
    <w:rsid w:val="003C74EF"/>
    <w:rsid w:val="003F5166"/>
    <w:rsid w:val="00407686"/>
    <w:rsid w:val="00415D99"/>
    <w:rsid w:val="00440C18"/>
    <w:rsid w:val="0045028A"/>
    <w:rsid w:val="00451053"/>
    <w:rsid w:val="00457A84"/>
    <w:rsid w:val="00457F01"/>
    <w:rsid w:val="0046555A"/>
    <w:rsid w:val="00497DD1"/>
    <w:rsid w:val="004D0AC1"/>
    <w:rsid w:val="00510F77"/>
    <w:rsid w:val="005118F5"/>
    <w:rsid w:val="0052327B"/>
    <w:rsid w:val="005A1287"/>
    <w:rsid w:val="005E6F02"/>
    <w:rsid w:val="005F70FA"/>
    <w:rsid w:val="0063558D"/>
    <w:rsid w:val="00645E8A"/>
    <w:rsid w:val="00652695"/>
    <w:rsid w:val="00661F98"/>
    <w:rsid w:val="00671F24"/>
    <w:rsid w:val="006763BE"/>
    <w:rsid w:val="006C5DFD"/>
    <w:rsid w:val="00715266"/>
    <w:rsid w:val="007263B3"/>
    <w:rsid w:val="007473E5"/>
    <w:rsid w:val="007501D3"/>
    <w:rsid w:val="00775FF0"/>
    <w:rsid w:val="007859F8"/>
    <w:rsid w:val="007B3CCD"/>
    <w:rsid w:val="00827FED"/>
    <w:rsid w:val="00842D58"/>
    <w:rsid w:val="00890427"/>
    <w:rsid w:val="00892BF9"/>
    <w:rsid w:val="008C3625"/>
    <w:rsid w:val="008D2C75"/>
    <w:rsid w:val="008E434F"/>
    <w:rsid w:val="008E51D6"/>
    <w:rsid w:val="009036AE"/>
    <w:rsid w:val="00953743"/>
    <w:rsid w:val="00954FF6"/>
    <w:rsid w:val="009814F8"/>
    <w:rsid w:val="009B2D7D"/>
    <w:rsid w:val="009E4141"/>
    <w:rsid w:val="009F6227"/>
    <w:rsid w:val="00A274C2"/>
    <w:rsid w:val="00A43CE7"/>
    <w:rsid w:val="00A5423A"/>
    <w:rsid w:val="00A84530"/>
    <w:rsid w:val="00A84997"/>
    <w:rsid w:val="00A97B7B"/>
    <w:rsid w:val="00AA09D6"/>
    <w:rsid w:val="00AD7413"/>
    <w:rsid w:val="00B00A62"/>
    <w:rsid w:val="00B05198"/>
    <w:rsid w:val="00B062EA"/>
    <w:rsid w:val="00B26F94"/>
    <w:rsid w:val="00B447FA"/>
    <w:rsid w:val="00B53BB0"/>
    <w:rsid w:val="00B71217"/>
    <w:rsid w:val="00BC14FD"/>
    <w:rsid w:val="00BD49FA"/>
    <w:rsid w:val="00BF48A9"/>
    <w:rsid w:val="00C10657"/>
    <w:rsid w:val="00C40D9E"/>
    <w:rsid w:val="00C44520"/>
    <w:rsid w:val="00C91C34"/>
    <w:rsid w:val="00CA1606"/>
    <w:rsid w:val="00CC167B"/>
    <w:rsid w:val="00CC51DD"/>
    <w:rsid w:val="00CD19F2"/>
    <w:rsid w:val="00D1396C"/>
    <w:rsid w:val="00D52245"/>
    <w:rsid w:val="00DE2EA6"/>
    <w:rsid w:val="00DF085F"/>
    <w:rsid w:val="00E2235E"/>
    <w:rsid w:val="00E42C62"/>
    <w:rsid w:val="00E62C04"/>
    <w:rsid w:val="00E80C35"/>
    <w:rsid w:val="00E83CB4"/>
    <w:rsid w:val="00EA0B11"/>
    <w:rsid w:val="00EB7E0B"/>
    <w:rsid w:val="00F010C5"/>
    <w:rsid w:val="00F0779C"/>
    <w:rsid w:val="00F30C0E"/>
    <w:rsid w:val="00F31F78"/>
    <w:rsid w:val="00F348D2"/>
    <w:rsid w:val="00F5481D"/>
    <w:rsid w:val="00F55A11"/>
    <w:rsid w:val="00F77EEB"/>
    <w:rsid w:val="00F96D09"/>
    <w:rsid w:val="00FE1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09"/>
    <w:rPr>
      <w:rFonts w:cstheme="minorBidi"/>
    </w:rPr>
  </w:style>
  <w:style w:type="paragraph" w:styleId="1">
    <w:name w:val="heading 1"/>
    <w:basedOn w:val="a"/>
    <w:next w:val="a"/>
    <w:link w:val="10"/>
    <w:uiPriority w:val="99"/>
    <w:qFormat/>
    <w:rsid w:val="00F55A11"/>
    <w:pPr>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0FA"/>
    <w:rPr>
      <w:rFonts w:ascii="Tahoma" w:hAnsi="Tahoma" w:cs="Tahoma"/>
      <w:sz w:val="16"/>
      <w:szCs w:val="16"/>
    </w:rPr>
  </w:style>
  <w:style w:type="paragraph" w:styleId="a5">
    <w:name w:val="List Paragraph"/>
    <w:basedOn w:val="a"/>
    <w:uiPriority w:val="34"/>
    <w:qFormat/>
    <w:rsid w:val="00457F01"/>
    <w:pPr>
      <w:ind w:left="720"/>
      <w:contextualSpacing/>
    </w:pPr>
  </w:style>
  <w:style w:type="paragraph" w:customStyle="1" w:styleId="ConsPlusTitle">
    <w:name w:val="ConsPlusTitle"/>
    <w:rsid w:val="009B2D7D"/>
    <w:pPr>
      <w:widowControl w:val="0"/>
      <w:autoSpaceDE w:val="0"/>
      <w:autoSpaceDN w:val="0"/>
      <w:adjustRightInd w:val="0"/>
      <w:spacing w:after="0" w:line="240" w:lineRule="auto"/>
    </w:pPr>
    <w:rPr>
      <w:rFonts w:ascii="Calibri" w:eastAsia="Times New Roman" w:hAnsi="Calibri" w:cs="Calibri"/>
      <w:b/>
      <w:bCs/>
    </w:rPr>
  </w:style>
  <w:style w:type="paragraph" w:styleId="a6">
    <w:name w:val="No Spacing"/>
    <w:uiPriority w:val="1"/>
    <w:qFormat/>
    <w:rsid w:val="009B2D7D"/>
    <w:pPr>
      <w:spacing w:after="0" w:line="240" w:lineRule="auto"/>
    </w:pPr>
    <w:rPr>
      <w:rFonts w:cstheme="minorBidi"/>
    </w:rPr>
  </w:style>
  <w:style w:type="paragraph" w:styleId="a7">
    <w:name w:val="header"/>
    <w:basedOn w:val="a"/>
    <w:link w:val="a8"/>
    <w:uiPriority w:val="99"/>
    <w:semiHidden/>
    <w:unhideWhenUsed/>
    <w:rsid w:val="009B2D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B2D7D"/>
    <w:rPr>
      <w:rFonts w:cstheme="minorBidi"/>
    </w:rPr>
  </w:style>
  <w:style w:type="paragraph" w:styleId="a9">
    <w:name w:val="footer"/>
    <w:basedOn w:val="a"/>
    <w:link w:val="aa"/>
    <w:uiPriority w:val="99"/>
    <w:unhideWhenUsed/>
    <w:rsid w:val="009B2D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2D7D"/>
    <w:rPr>
      <w:rFonts w:cstheme="minorBidi"/>
    </w:rPr>
  </w:style>
  <w:style w:type="character" w:customStyle="1" w:styleId="10">
    <w:name w:val="Заголовок 1 Знак"/>
    <w:basedOn w:val="a0"/>
    <w:link w:val="1"/>
    <w:uiPriority w:val="99"/>
    <w:rsid w:val="00F55A11"/>
    <w:rPr>
      <w:rFonts w:ascii="Arial" w:eastAsia="Times New Roman" w:hAnsi="Arial" w:cs="Arial"/>
      <w:b/>
      <w:bCs/>
      <w:color w:val="000080"/>
      <w:sz w:val="24"/>
      <w:szCs w:val="24"/>
    </w:rPr>
  </w:style>
  <w:style w:type="paragraph" w:styleId="3">
    <w:name w:val="Body Text Indent 3"/>
    <w:basedOn w:val="a"/>
    <w:link w:val="30"/>
    <w:uiPriority w:val="99"/>
    <w:rsid w:val="00F55A11"/>
    <w:pPr>
      <w:spacing w:after="0" w:line="240" w:lineRule="auto"/>
      <w:ind w:left="4820"/>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uiPriority w:val="99"/>
    <w:rsid w:val="00F55A11"/>
    <w:rPr>
      <w:rFonts w:ascii="Times New Roman" w:eastAsia="Times New Roman" w:hAnsi="Times New Roman"/>
      <w:sz w:val="28"/>
      <w:szCs w:val="20"/>
    </w:rPr>
  </w:style>
  <w:style w:type="paragraph" w:customStyle="1" w:styleId="ConsPlusNormal">
    <w:name w:val="ConsPlusNormal"/>
    <w:rsid w:val="00087B4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087B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087B43"/>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96566718">
      <w:bodyDiv w:val="1"/>
      <w:marLeft w:val="0"/>
      <w:marRight w:val="0"/>
      <w:marTop w:val="0"/>
      <w:marBottom w:val="0"/>
      <w:divBdr>
        <w:top w:val="none" w:sz="0" w:space="0" w:color="auto"/>
        <w:left w:val="none" w:sz="0" w:space="0" w:color="auto"/>
        <w:bottom w:val="none" w:sz="0" w:space="0" w:color="auto"/>
        <w:right w:val="none" w:sz="0" w:space="0" w:color="auto"/>
      </w:divBdr>
    </w:div>
    <w:div w:id="20328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EF1D7-B7FE-4E74-81BD-B1122100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2598</Words>
  <Characters>14814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Карина</cp:lastModifiedBy>
  <cp:revision>6</cp:revision>
  <cp:lastPrinted>2011-10-28T12:27:00Z</cp:lastPrinted>
  <dcterms:created xsi:type="dcterms:W3CDTF">2011-10-28T12:12:00Z</dcterms:created>
  <dcterms:modified xsi:type="dcterms:W3CDTF">2019-03-24T01:25:00Z</dcterms:modified>
</cp:coreProperties>
</file>