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61" w:rsidRPr="00EF1861" w:rsidRDefault="0035237D" w:rsidP="00EF1861">
      <w:pPr>
        <w:widowControl/>
        <w:tabs>
          <w:tab w:val="left" w:pos="2478"/>
          <w:tab w:val="center" w:pos="4961"/>
        </w:tabs>
        <w:suppressAutoHyphens w:val="0"/>
        <w:autoSpaceDE/>
        <w:spacing w:after="200" w:line="252" w:lineRule="auto"/>
        <w:jc w:val="center"/>
        <w:rPr>
          <w:rFonts w:ascii="Courier New" w:eastAsiaTheme="minorEastAsia" w:hAnsi="Courier New" w:cstheme="minorBidi"/>
          <w:spacing w:val="20"/>
          <w:sz w:val="22"/>
          <w:szCs w:val="22"/>
          <w:lang w:eastAsia="ru-RU"/>
        </w:rPr>
      </w:pPr>
      <w:r>
        <w:rPr>
          <w:rFonts w:ascii="Courier New" w:eastAsiaTheme="minorEastAsia" w:hAnsi="Courier New" w:cstheme="minorBidi"/>
          <w:noProof/>
          <w:spacing w:val="20"/>
          <w:sz w:val="22"/>
          <w:szCs w:val="22"/>
          <w:lang w:eastAsia="ru-RU"/>
        </w:rPr>
        <w:drawing>
          <wp:inline distT="0" distB="0" distL="0" distR="0">
            <wp:extent cx="676275" cy="857250"/>
            <wp:effectExtent l="19050" t="0" r="9525" b="0"/>
            <wp:docPr id="3" name="Рисунок 1" descr="C:\Users\Александр\Desktop\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Без-имени-1.jpg"/>
                    <pic:cNvPicPr>
                      <a:picLocks noChangeAspect="1" noChangeArrowheads="1"/>
                    </pic:cNvPicPr>
                  </pic:nvPicPr>
                  <pic:blipFill>
                    <a:blip r:embed="rId6"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EF1861" w:rsidRPr="00EF1861" w:rsidRDefault="00EF1861" w:rsidP="00EF1861">
      <w:pPr>
        <w:suppressAutoHyphens w:val="0"/>
        <w:autoSpaceDN w:val="0"/>
        <w:adjustRightInd w:val="0"/>
        <w:jc w:val="center"/>
        <w:rPr>
          <w:rFonts w:ascii="Times New Roman CYR" w:eastAsiaTheme="minorEastAsia" w:hAnsi="Times New Roman CYR" w:cs="Times New Roman CYR"/>
          <w:b/>
          <w:bCs/>
          <w:sz w:val="24"/>
          <w:szCs w:val="24"/>
          <w:lang w:eastAsia="ru-RU"/>
        </w:rPr>
      </w:pPr>
      <w:r w:rsidRPr="00EF1861">
        <w:rPr>
          <w:rFonts w:ascii="Times New Roman CYR" w:eastAsiaTheme="minorEastAsia" w:hAnsi="Times New Roman CYR" w:cs="Times New Roman CYR"/>
          <w:b/>
          <w:bCs/>
          <w:sz w:val="24"/>
          <w:szCs w:val="24"/>
          <w:lang w:eastAsia="ru-RU"/>
        </w:rPr>
        <w:t xml:space="preserve">АДМИНИСТРАЦИЯ </w:t>
      </w:r>
    </w:p>
    <w:p w:rsidR="00EF1861" w:rsidRPr="00EF1861" w:rsidRDefault="00EF1861" w:rsidP="00EF1861">
      <w:pPr>
        <w:suppressAutoHyphens w:val="0"/>
        <w:autoSpaceDN w:val="0"/>
        <w:adjustRightInd w:val="0"/>
        <w:jc w:val="center"/>
        <w:rPr>
          <w:rFonts w:ascii="Times New Roman CYR" w:eastAsiaTheme="minorEastAsia" w:hAnsi="Times New Roman CYR" w:cs="Times New Roman CYR"/>
          <w:b/>
          <w:bCs/>
          <w:sz w:val="24"/>
          <w:szCs w:val="24"/>
          <w:lang w:eastAsia="ru-RU"/>
        </w:rPr>
      </w:pPr>
      <w:r w:rsidRPr="00EF1861">
        <w:rPr>
          <w:rFonts w:ascii="Times New Roman CYR" w:eastAsiaTheme="minorEastAsia" w:hAnsi="Times New Roman CYR" w:cs="Times New Roman CYR"/>
          <w:b/>
          <w:bCs/>
          <w:sz w:val="24"/>
          <w:szCs w:val="24"/>
          <w:lang w:eastAsia="ru-RU"/>
        </w:rPr>
        <w:t>ПИТЕРСКОГО МУНИЦИПАЛЬНОГО РАЙОНА</w:t>
      </w:r>
    </w:p>
    <w:p w:rsidR="00EF1861" w:rsidRPr="00EF1861" w:rsidRDefault="00EF1861" w:rsidP="00EF1861">
      <w:pPr>
        <w:suppressAutoHyphens w:val="0"/>
        <w:autoSpaceDN w:val="0"/>
        <w:adjustRightInd w:val="0"/>
        <w:jc w:val="center"/>
        <w:rPr>
          <w:rFonts w:ascii="Times New Roman CYR" w:eastAsiaTheme="minorEastAsia" w:hAnsi="Times New Roman CYR" w:cs="Times New Roman CYR"/>
          <w:b/>
          <w:bCs/>
          <w:sz w:val="28"/>
          <w:szCs w:val="28"/>
          <w:lang w:eastAsia="ru-RU"/>
        </w:rPr>
      </w:pPr>
      <w:r w:rsidRPr="00EF1861">
        <w:rPr>
          <w:rFonts w:ascii="Times New Roman CYR" w:eastAsiaTheme="minorEastAsia" w:hAnsi="Times New Roman CYR" w:cs="Times New Roman CYR"/>
          <w:b/>
          <w:bCs/>
          <w:sz w:val="24"/>
          <w:szCs w:val="24"/>
          <w:lang w:eastAsia="ru-RU"/>
        </w:rPr>
        <w:t xml:space="preserve"> САРАТОВСКОЙ ОБЛАСТИ</w:t>
      </w:r>
    </w:p>
    <w:p w:rsidR="00EF1861" w:rsidRPr="00EF1861" w:rsidRDefault="00EF1861" w:rsidP="00EF1861">
      <w:pPr>
        <w:suppressAutoHyphens w:val="0"/>
        <w:autoSpaceDN w:val="0"/>
        <w:adjustRightInd w:val="0"/>
        <w:jc w:val="center"/>
        <w:rPr>
          <w:rFonts w:ascii="Times New Roman CYR" w:eastAsiaTheme="minorEastAsia" w:hAnsi="Times New Roman CYR" w:cs="Times New Roman CYR"/>
          <w:sz w:val="28"/>
          <w:szCs w:val="28"/>
          <w:lang w:eastAsia="ru-RU"/>
        </w:rPr>
      </w:pPr>
    </w:p>
    <w:p w:rsidR="00EF1861" w:rsidRPr="00EF1861" w:rsidRDefault="00EF1861" w:rsidP="00EF1861">
      <w:pPr>
        <w:suppressAutoHyphens w:val="0"/>
        <w:autoSpaceDN w:val="0"/>
        <w:adjustRightInd w:val="0"/>
        <w:jc w:val="center"/>
        <w:rPr>
          <w:rFonts w:ascii="Times New Roman CYR" w:eastAsiaTheme="minorEastAsia" w:hAnsi="Times New Roman CYR" w:cs="Times New Roman CYR"/>
          <w:b/>
          <w:bCs/>
          <w:sz w:val="28"/>
          <w:szCs w:val="28"/>
          <w:lang w:eastAsia="ru-RU"/>
        </w:rPr>
      </w:pPr>
      <w:r w:rsidRPr="00EF1861">
        <w:rPr>
          <w:rFonts w:ascii="Times New Roman CYR" w:eastAsiaTheme="minorEastAsia" w:hAnsi="Times New Roman CYR" w:cs="Times New Roman CYR"/>
          <w:b/>
          <w:bCs/>
          <w:sz w:val="28"/>
          <w:szCs w:val="28"/>
          <w:lang w:eastAsia="ru-RU"/>
        </w:rPr>
        <w:t>П О С Т А Н О В Л Е Н И Е</w:t>
      </w:r>
    </w:p>
    <w:p w:rsidR="00EF1861" w:rsidRPr="00EF1861" w:rsidRDefault="00EF1861" w:rsidP="00EF1861">
      <w:pPr>
        <w:suppressAutoHyphens w:val="0"/>
        <w:autoSpaceDN w:val="0"/>
        <w:adjustRightInd w:val="0"/>
        <w:jc w:val="center"/>
        <w:rPr>
          <w:rFonts w:ascii="Times New Roman CYR" w:eastAsiaTheme="minorEastAsia" w:hAnsi="Times New Roman CYR" w:cs="Times New Roman CYR"/>
          <w:b/>
          <w:bCs/>
          <w:sz w:val="28"/>
          <w:szCs w:val="28"/>
          <w:lang w:eastAsia="ru-RU"/>
        </w:rPr>
      </w:pPr>
    </w:p>
    <w:p w:rsidR="00EF1861" w:rsidRDefault="00EF1861" w:rsidP="00EF1861">
      <w:pPr>
        <w:suppressAutoHyphens w:val="0"/>
        <w:autoSpaceDN w:val="0"/>
        <w:adjustRightInd w:val="0"/>
        <w:jc w:val="center"/>
        <w:rPr>
          <w:rFonts w:ascii="Times New Roman CYR" w:eastAsiaTheme="minorEastAsia" w:hAnsi="Times New Roman CYR" w:cs="Times New Roman CYR"/>
          <w:sz w:val="28"/>
          <w:szCs w:val="28"/>
          <w:lang w:eastAsia="ru-RU"/>
        </w:rPr>
      </w:pPr>
      <w:r w:rsidRPr="00EF1861">
        <w:rPr>
          <w:rFonts w:ascii="Times New Roman CYR" w:eastAsiaTheme="minorEastAsia" w:hAnsi="Times New Roman CYR" w:cs="Times New Roman CYR"/>
          <w:sz w:val="28"/>
          <w:szCs w:val="28"/>
          <w:lang w:eastAsia="ru-RU"/>
        </w:rPr>
        <w:t>от 2</w:t>
      </w:r>
      <w:r>
        <w:rPr>
          <w:rFonts w:ascii="Times New Roman CYR" w:eastAsiaTheme="minorEastAsia" w:hAnsi="Times New Roman CYR" w:cs="Times New Roman CYR"/>
          <w:sz w:val="28"/>
          <w:szCs w:val="28"/>
          <w:lang w:eastAsia="ru-RU"/>
        </w:rPr>
        <w:t>4 декабря</w:t>
      </w:r>
      <w:r w:rsidRPr="00EF1861">
        <w:rPr>
          <w:rFonts w:ascii="Times New Roman CYR" w:eastAsiaTheme="minorEastAsia" w:hAnsi="Times New Roman CYR" w:cs="Times New Roman CYR"/>
          <w:sz w:val="28"/>
          <w:szCs w:val="28"/>
          <w:lang w:eastAsia="ru-RU"/>
        </w:rPr>
        <w:t xml:space="preserve"> 2012</w:t>
      </w:r>
      <w:r>
        <w:rPr>
          <w:rFonts w:ascii="Times New Roman CYR" w:eastAsiaTheme="minorEastAsia" w:hAnsi="Times New Roman CYR" w:cs="Times New Roman CYR"/>
          <w:sz w:val="28"/>
          <w:szCs w:val="28"/>
          <w:lang w:eastAsia="ru-RU"/>
        </w:rPr>
        <w:t xml:space="preserve"> года</w:t>
      </w:r>
      <w:r w:rsidRPr="00EF1861">
        <w:rPr>
          <w:rFonts w:ascii="Times New Roman CYR" w:eastAsiaTheme="minorEastAsia" w:hAnsi="Times New Roman CYR" w:cs="Times New Roman CYR"/>
          <w:sz w:val="28"/>
          <w:szCs w:val="28"/>
          <w:lang w:eastAsia="ru-RU"/>
        </w:rPr>
        <w:t xml:space="preserve"> № </w:t>
      </w:r>
      <w:r>
        <w:rPr>
          <w:rFonts w:ascii="Times New Roman CYR" w:eastAsiaTheme="minorEastAsia" w:hAnsi="Times New Roman CYR" w:cs="Times New Roman CYR"/>
          <w:sz w:val="28"/>
          <w:szCs w:val="28"/>
          <w:lang w:eastAsia="ru-RU"/>
        </w:rPr>
        <w:t>647-А</w:t>
      </w:r>
    </w:p>
    <w:p w:rsidR="00EF1861" w:rsidRPr="00EF1861" w:rsidRDefault="00EF1861" w:rsidP="00EF1861">
      <w:pPr>
        <w:suppressAutoHyphens w:val="0"/>
        <w:autoSpaceDN w:val="0"/>
        <w:adjustRightInd w:val="0"/>
        <w:jc w:val="center"/>
        <w:rPr>
          <w:rFonts w:ascii="Times New Roman CYR" w:eastAsiaTheme="minorEastAsia" w:hAnsi="Times New Roman CYR" w:cs="Times New Roman CYR"/>
          <w:lang w:eastAsia="ru-RU"/>
        </w:rPr>
      </w:pPr>
      <w:r w:rsidRPr="00EF1861">
        <w:rPr>
          <w:rFonts w:ascii="Times New Roman CYR" w:eastAsiaTheme="minorEastAsia" w:hAnsi="Times New Roman CYR" w:cs="Times New Roman CYR"/>
          <w:lang w:eastAsia="ru-RU"/>
        </w:rPr>
        <w:t>с. Питерка</w:t>
      </w:r>
    </w:p>
    <w:p w:rsidR="007C50F6" w:rsidRPr="005A4B84" w:rsidRDefault="007C50F6" w:rsidP="007C50F6">
      <w:pPr>
        <w:pStyle w:val="20"/>
        <w:shd w:val="clear" w:color="auto" w:fill="auto"/>
        <w:spacing w:before="0" w:after="0"/>
        <w:ind w:right="3420"/>
        <w:rPr>
          <w:color w:val="000000"/>
          <w:lang w:eastAsia="ru-RU" w:bidi="ru-RU"/>
        </w:rPr>
      </w:pPr>
    </w:p>
    <w:p w:rsidR="007C50F6" w:rsidRDefault="007C50F6" w:rsidP="007C50F6">
      <w:pPr>
        <w:pStyle w:val="20"/>
        <w:shd w:val="clear" w:color="auto" w:fill="auto"/>
        <w:spacing w:before="0" w:after="0"/>
        <w:ind w:right="3420"/>
        <w:rPr>
          <w:color w:val="000000"/>
          <w:lang w:eastAsia="ru-RU" w:bidi="ru-RU"/>
        </w:rPr>
      </w:pPr>
    </w:p>
    <w:p w:rsidR="007C50F6" w:rsidRPr="00EF1861" w:rsidRDefault="007C50F6" w:rsidP="00EF1861">
      <w:pPr>
        <w:pStyle w:val="20"/>
        <w:shd w:val="clear" w:color="auto" w:fill="auto"/>
        <w:spacing w:before="0" w:after="0"/>
        <w:ind w:right="4252"/>
        <w:jc w:val="both"/>
        <w:rPr>
          <w:rFonts w:ascii="Times New Roman" w:hAnsi="Times New Roman"/>
          <w:color w:val="000000"/>
          <w:lang w:eastAsia="ru-RU" w:bidi="ru-RU"/>
        </w:rPr>
      </w:pPr>
      <w:r w:rsidRPr="007C50F6">
        <w:rPr>
          <w:rFonts w:ascii="Times New Roman" w:hAnsi="Times New Roman"/>
          <w:color w:val="000000"/>
          <w:lang w:eastAsia="ru-RU" w:bidi="ru-RU"/>
        </w:rPr>
        <w:t>О порядке ведения реестра расходных обязательств Питерского</w:t>
      </w:r>
      <w:r w:rsidR="00EF1861">
        <w:rPr>
          <w:rFonts w:ascii="Times New Roman" w:hAnsi="Times New Roman"/>
          <w:color w:val="000000"/>
          <w:lang w:eastAsia="ru-RU" w:bidi="ru-RU"/>
        </w:rPr>
        <w:t xml:space="preserve"> </w:t>
      </w:r>
      <w:r w:rsidRPr="007C50F6">
        <w:rPr>
          <w:rFonts w:ascii="Times New Roman" w:hAnsi="Times New Roman"/>
          <w:color w:val="000000"/>
          <w:lang w:eastAsia="ru-RU" w:bidi="ru-RU"/>
        </w:rPr>
        <w:t>муниципального района</w:t>
      </w:r>
    </w:p>
    <w:p w:rsidR="007C50F6" w:rsidRPr="007C50F6" w:rsidRDefault="007C50F6" w:rsidP="007C50F6">
      <w:pPr>
        <w:pStyle w:val="20"/>
        <w:shd w:val="clear" w:color="auto" w:fill="auto"/>
        <w:spacing w:before="0" w:after="0"/>
        <w:ind w:firstLine="780"/>
        <w:jc w:val="both"/>
        <w:rPr>
          <w:rFonts w:ascii="Times New Roman" w:hAnsi="Times New Roman"/>
          <w:color w:val="000000"/>
          <w:lang w:eastAsia="ru-RU" w:bidi="ru-RU"/>
        </w:rPr>
      </w:pPr>
    </w:p>
    <w:p w:rsidR="00EF1861" w:rsidRDefault="007C50F6" w:rsidP="00EF1861">
      <w:pPr>
        <w:pStyle w:val="20"/>
        <w:shd w:val="clear" w:color="auto" w:fill="auto"/>
        <w:spacing w:before="0" w:after="0"/>
        <w:ind w:firstLine="708"/>
        <w:jc w:val="both"/>
        <w:rPr>
          <w:rFonts w:ascii="Times New Roman" w:hAnsi="Times New Roman"/>
          <w:color w:val="000000"/>
          <w:lang w:eastAsia="ru-RU" w:bidi="ru-RU"/>
        </w:rPr>
      </w:pPr>
      <w:r w:rsidRPr="007C50F6">
        <w:rPr>
          <w:rFonts w:ascii="Times New Roman" w:hAnsi="Times New Roman"/>
          <w:color w:val="000000"/>
          <w:lang w:eastAsia="ru-RU" w:bidi="ru-RU"/>
        </w:rPr>
        <w:t>В соответствии с пунктом 5 статьи 87 Бюджетного кодекса Российской Федерации, приказом Министерства финансов Российской Федерации от 19 апреля 2012 г. № 49н "О порядке представления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Федерации" администрация П</w:t>
      </w:r>
      <w:r w:rsidR="00EF1861">
        <w:rPr>
          <w:rFonts w:ascii="Times New Roman" w:hAnsi="Times New Roman"/>
          <w:color w:val="000000"/>
          <w:lang w:eastAsia="ru-RU" w:bidi="ru-RU"/>
        </w:rPr>
        <w:t>итерского муниципального района</w:t>
      </w:r>
    </w:p>
    <w:p w:rsidR="007C50F6" w:rsidRPr="007C50F6" w:rsidRDefault="00EF1861" w:rsidP="00EF1861">
      <w:pPr>
        <w:pStyle w:val="20"/>
        <w:shd w:val="clear" w:color="auto" w:fill="auto"/>
        <w:spacing w:before="0" w:after="0"/>
        <w:ind w:firstLine="708"/>
        <w:jc w:val="both"/>
        <w:rPr>
          <w:rFonts w:ascii="Times New Roman" w:hAnsi="Times New Roman"/>
        </w:rPr>
      </w:pPr>
      <w:r>
        <w:rPr>
          <w:rFonts w:ascii="Times New Roman" w:hAnsi="Times New Roman"/>
          <w:color w:val="000000"/>
          <w:lang w:eastAsia="ru-RU" w:bidi="ru-RU"/>
        </w:rPr>
        <w:t>ПОСТАНОВЛЯЕТ</w:t>
      </w:r>
      <w:r w:rsidR="007C50F6" w:rsidRPr="007C50F6">
        <w:rPr>
          <w:rFonts w:ascii="Times New Roman" w:hAnsi="Times New Roman"/>
          <w:color w:val="000000"/>
          <w:lang w:eastAsia="ru-RU" w:bidi="ru-RU"/>
        </w:rPr>
        <w:t>:</w:t>
      </w:r>
    </w:p>
    <w:p w:rsidR="007C50F6" w:rsidRPr="007C50F6" w:rsidRDefault="007C50F6" w:rsidP="007C50F6">
      <w:pPr>
        <w:pStyle w:val="20"/>
        <w:numPr>
          <w:ilvl w:val="0"/>
          <w:numId w:val="1"/>
        </w:numPr>
        <w:shd w:val="clear" w:color="auto" w:fill="auto"/>
        <w:tabs>
          <w:tab w:val="left" w:pos="1106"/>
        </w:tabs>
        <w:spacing w:before="0" w:after="0"/>
        <w:ind w:left="851" w:hanging="71"/>
        <w:jc w:val="both"/>
        <w:rPr>
          <w:rFonts w:ascii="Times New Roman" w:hAnsi="Times New Roman"/>
        </w:rPr>
      </w:pPr>
      <w:r w:rsidRPr="007C50F6">
        <w:rPr>
          <w:rFonts w:ascii="Times New Roman" w:hAnsi="Times New Roman"/>
          <w:color w:val="000000"/>
          <w:lang w:eastAsia="ru-RU" w:bidi="ru-RU"/>
        </w:rPr>
        <w:t>Определить:</w:t>
      </w:r>
    </w:p>
    <w:p w:rsidR="007C50F6" w:rsidRPr="007C50F6" w:rsidRDefault="007C50F6" w:rsidP="007C50F6">
      <w:pPr>
        <w:pStyle w:val="20"/>
        <w:numPr>
          <w:ilvl w:val="1"/>
          <w:numId w:val="1"/>
        </w:numPr>
        <w:shd w:val="clear" w:color="auto" w:fill="auto"/>
        <w:spacing w:before="0" w:after="0"/>
        <w:ind w:firstLine="851"/>
        <w:jc w:val="both"/>
        <w:rPr>
          <w:rFonts w:ascii="Times New Roman" w:hAnsi="Times New Roman"/>
        </w:rPr>
      </w:pPr>
      <w:r w:rsidRPr="007C50F6">
        <w:rPr>
          <w:rFonts w:ascii="Times New Roman" w:hAnsi="Times New Roman"/>
          <w:color w:val="000000"/>
          <w:lang w:eastAsia="ru-RU" w:bidi="ru-RU"/>
        </w:rPr>
        <w:t xml:space="preserve"> Главных</w:t>
      </w:r>
      <w:r w:rsidRPr="007C50F6">
        <w:rPr>
          <w:rFonts w:ascii="Times New Roman" w:hAnsi="Times New Roman"/>
          <w:color w:val="000000"/>
          <w:lang w:eastAsia="ru-RU" w:bidi="ru-RU"/>
        </w:rPr>
        <w:tab/>
        <w:t>распорядителей средств бюджета Питерского муниципального района уполномоченными на ведение реестров расходных обязательств главного распорядителя средств бюджета Питерского муниципального района.</w:t>
      </w:r>
    </w:p>
    <w:p w:rsidR="007C50F6" w:rsidRPr="007C50F6" w:rsidRDefault="007C50F6" w:rsidP="007C50F6">
      <w:pPr>
        <w:pStyle w:val="20"/>
        <w:numPr>
          <w:ilvl w:val="1"/>
          <w:numId w:val="1"/>
        </w:numPr>
        <w:shd w:val="clear" w:color="auto" w:fill="auto"/>
        <w:tabs>
          <w:tab w:val="left" w:pos="1281"/>
        </w:tabs>
        <w:spacing w:before="0" w:after="0"/>
        <w:ind w:firstLine="780"/>
        <w:jc w:val="both"/>
        <w:rPr>
          <w:rFonts w:ascii="Times New Roman" w:hAnsi="Times New Roman"/>
        </w:rPr>
      </w:pPr>
      <w:r w:rsidRPr="007C50F6">
        <w:rPr>
          <w:rFonts w:ascii="Times New Roman" w:hAnsi="Times New Roman"/>
          <w:color w:val="000000"/>
          <w:lang w:eastAsia="ru-RU" w:bidi="ru-RU"/>
        </w:rPr>
        <w:t>Финансовое управление администрации Питерского муниципального района уполномоченным осуществлять формирование свода реестров расходных обязательств главных распорядителей средств бюджета Питерского муниципального района и его представление в министерство финансов Саратовской области.</w:t>
      </w:r>
    </w:p>
    <w:p w:rsidR="007C50F6" w:rsidRPr="007C50F6" w:rsidRDefault="007C50F6" w:rsidP="007C50F6">
      <w:pPr>
        <w:pStyle w:val="20"/>
        <w:numPr>
          <w:ilvl w:val="0"/>
          <w:numId w:val="1"/>
        </w:numPr>
        <w:shd w:val="clear" w:color="auto" w:fill="auto"/>
        <w:tabs>
          <w:tab w:val="left" w:pos="1130"/>
        </w:tabs>
        <w:spacing w:before="0" w:after="0"/>
        <w:ind w:firstLine="780"/>
        <w:jc w:val="both"/>
        <w:rPr>
          <w:rFonts w:ascii="Times New Roman" w:hAnsi="Times New Roman"/>
        </w:rPr>
      </w:pPr>
      <w:r w:rsidRPr="007C50F6">
        <w:rPr>
          <w:rFonts w:ascii="Times New Roman" w:hAnsi="Times New Roman"/>
          <w:color w:val="000000"/>
          <w:lang w:eastAsia="ru-RU" w:bidi="ru-RU"/>
        </w:rPr>
        <w:t>Утвердить:</w:t>
      </w:r>
    </w:p>
    <w:p w:rsidR="007C50F6" w:rsidRPr="007C50F6" w:rsidRDefault="007C50F6" w:rsidP="007C50F6">
      <w:pPr>
        <w:pStyle w:val="20"/>
        <w:numPr>
          <w:ilvl w:val="1"/>
          <w:numId w:val="1"/>
        </w:numPr>
        <w:shd w:val="clear" w:color="auto" w:fill="auto"/>
        <w:tabs>
          <w:tab w:val="left" w:pos="1272"/>
        </w:tabs>
        <w:spacing w:before="0" w:after="0"/>
        <w:ind w:firstLine="780"/>
        <w:jc w:val="both"/>
        <w:rPr>
          <w:rFonts w:ascii="Times New Roman" w:hAnsi="Times New Roman"/>
        </w:rPr>
      </w:pPr>
      <w:r w:rsidRPr="007C50F6">
        <w:rPr>
          <w:rFonts w:ascii="Times New Roman" w:hAnsi="Times New Roman"/>
          <w:color w:val="000000"/>
          <w:lang w:eastAsia="ru-RU" w:bidi="ru-RU"/>
        </w:rPr>
        <w:t>Порядок ведения реестра расходных обязательств Питерского муниципального района согласно приложению № 1.</w:t>
      </w:r>
    </w:p>
    <w:p w:rsidR="007C50F6" w:rsidRPr="007C50F6" w:rsidRDefault="007C50F6" w:rsidP="007C50F6">
      <w:pPr>
        <w:pStyle w:val="20"/>
        <w:numPr>
          <w:ilvl w:val="1"/>
          <w:numId w:val="1"/>
        </w:numPr>
        <w:shd w:val="clear" w:color="auto" w:fill="auto"/>
        <w:tabs>
          <w:tab w:val="left" w:pos="1276"/>
        </w:tabs>
        <w:spacing w:before="0" w:after="0"/>
        <w:ind w:firstLine="780"/>
        <w:jc w:val="both"/>
        <w:rPr>
          <w:rFonts w:ascii="Times New Roman" w:hAnsi="Times New Roman"/>
        </w:rPr>
      </w:pPr>
      <w:r w:rsidRPr="007C50F6">
        <w:rPr>
          <w:rFonts w:ascii="Times New Roman" w:hAnsi="Times New Roman"/>
          <w:color w:val="000000"/>
          <w:lang w:eastAsia="ru-RU" w:bidi="ru-RU"/>
        </w:rPr>
        <w:t>Форму реестра расходных обязательств Питерского муниципального района согласно приложению № 2.</w:t>
      </w:r>
    </w:p>
    <w:p w:rsidR="007C50F6" w:rsidRPr="00EF1861" w:rsidRDefault="00EF1861" w:rsidP="00EF1861">
      <w:pPr>
        <w:pStyle w:val="20"/>
        <w:shd w:val="clear" w:color="auto" w:fill="auto"/>
        <w:spacing w:before="0" w:after="0"/>
        <w:ind w:firstLine="780"/>
        <w:jc w:val="both"/>
        <w:rPr>
          <w:rFonts w:ascii="Times New Roman" w:hAnsi="Times New Roman"/>
        </w:rPr>
      </w:pPr>
      <w:r>
        <w:rPr>
          <w:rFonts w:ascii="Times New Roman" w:hAnsi="Times New Roman"/>
          <w:color w:val="000000"/>
          <w:lang w:eastAsia="ru-RU" w:bidi="ru-RU"/>
        </w:rPr>
        <w:t xml:space="preserve">3. Главным </w:t>
      </w:r>
      <w:r w:rsidR="007C50F6" w:rsidRPr="007C50F6">
        <w:rPr>
          <w:rFonts w:ascii="Times New Roman" w:hAnsi="Times New Roman"/>
          <w:color w:val="000000"/>
          <w:lang w:eastAsia="ru-RU" w:bidi="ru-RU"/>
        </w:rPr>
        <w:t>рас</w:t>
      </w:r>
      <w:r>
        <w:rPr>
          <w:rFonts w:ascii="Times New Roman" w:hAnsi="Times New Roman"/>
          <w:color w:val="000000"/>
          <w:lang w:eastAsia="ru-RU" w:bidi="ru-RU"/>
        </w:rPr>
        <w:t>порядителям средств бюджета</w:t>
      </w:r>
      <w:r w:rsidR="007C50F6" w:rsidRPr="007C50F6">
        <w:rPr>
          <w:rFonts w:ascii="Times New Roman" w:hAnsi="Times New Roman"/>
          <w:color w:val="000000"/>
          <w:lang w:eastAsia="ru-RU" w:bidi="ru-RU"/>
        </w:rPr>
        <w:t xml:space="preserve"> Питерского</w:t>
      </w:r>
      <w:r>
        <w:rPr>
          <w:rFonts w:ascii="Times New Roman" w:hAnsi="Times New Roman"/>
        </w:rPr>
        <w:t xml:space="preserve"> </w:t>
      </w:r>
      <w:r w:rsidR="007C50F6" w:rsidRPr="007C50F6">
        <w:rPr>
          <w:rFonts w:ascii="Times New Roman" w:hAnsi="Times New Roman"/>
          <w:color w:val="000000"/>
          <w:lang w:eastAsia="ru-RU" w:bidi="ru-RU"/>
        </w:rPr>
        <w:t xml:space="preserve">муниципального района обеспечить ведение реестра расходных обязательств главного распорядителя средств бюджета Питерского муниципального района и представление его в финансовое управление администрации </w:t>
      </w:r>
      <w:r w:rsidR="007C50F6">
        <w:rPr>
          <w:rFonts w:ascii="Times New Roman" w:hAnsi="Times New Roman"/>
          <w:color w:val="000000"/>
          <w:lang w:eastAsia="ru-RU" w:bidi="ru-RU"/>
        </w:rPr>
        <w:t>Питер</w:t>
      </w:r>
      <w:r w:rsidR="007C50F6" w:rsidRPr="007C50F6">
        <w:rPr>
          <w:rFonts w:ascii="Times New Roman" w:hAnsi="Times New Roman"/>
          <w:color w:val="000000"/>
          <w:lang w:eastAsia="ru-RU" w:bidi="ru-RU"/>
        </w:rPr>
        <w:t xml:space="preserve">ского муниципального района по форме согласно приложению № 2 в </w:t>
      </w:r>
      <w:r w:rsidR="007C50F6" w:rsidRPr="007C50F6">
        <w:rPr>
          <w:rFonts w:ascii="Times New Roman" w:hAnsi="Times New Roman"/>
          <w:color w:val="000000"/>
          <w:lang w:eastAsia="ru-RU" w:bidi="ru-RU"/>
        </w:rPr>
        <w:lastRenderedPageBreak/>
        <w:t>следующие сроки:</w:t>
      </w:r>
    </w:p>
    <w:p w:rsidR="007C50F6" w:rsidRPr="007C50F6" w:rsidRDefault="001A2982" w:rsidP="007C50F6">
      <w:pPr>
        <w:pStyle w:val="20"/>
        <w:shd w:val="clear" w:color="auto" w:fill="auto"/>
        <w:spacing w:before="0" w:after="0"/>
        <w:jc w:val="both"/>
        <w:rPr>
          <w:rFonts w:ascii="Times New Roman" w:hAnsi="Times New Roman"/>
        </w:rPr>
      </w:pPr>
      <w:r>
        <w:rPr>
          <w:rFonts w:ascii="Times New Roman" w:hAnsi="Times New Roman"/>
          <w:color w:val="000000"/>
          <w:lang w:eastAsia="ru-RU" w:bidi="ru-RU"/>
        </w:rPr>
        <w:t xml:space="preserve">       </w:t>
      </w:r>
      <w:r w:rsidR="007C50F6" w:rsidRPr="007C50F6">
        <w:rPr>
          <w:rFonts w:ascii="Times New Roman" w:hAnsi="Times New Roman"/>
          <w:color w:val="000000"/>
          <w:lang w:eastAsia="ru-RU" w:bidi="ru-RU"/>
        </w:rPr>
        <w:t>- не позднее 3 июня текущего финансового года – плановый реестр расходных обязательств главного распорядителя средств бюджета Питерского муниципального района по состоянию на 1 июня текущего финансового года;</w:t>
      </w:r>
    </w:p>
    <w:p w:rsidR="007C50F6" w:rsidRPr="007C50F6" w:rsidRDefault="001A2982" w:rsidP="00191C0A">
      <w:pPr>
        <w:pStyle w:val="20"/>
        <w:shd w:val="clear" w:color="auto" w:fill="auto"/>
        <w:spacing w:before="0" w:after="0"/>
        <w:jc w:val="both"/>
        <w:rPr>
          <w:rFonts w:ascii="Times New Roman" w:hAnsi="Times New Roman"/>
        </w:rPr>
      </w:pPr>
      <w:r>
        <w:rPr>
          <w:rFonts w:ascii="Times New Roman" w:hAnsi="Times New Roman"/>
          <w:color w:val="000000"/>
          <w:lang w:eastAsia="ru-RU" w:bidi="ru-RU"/>
        </w:rPr>
        <w:t xml:space="preserve">       </w:t>
      </w:r>
      <w:r w:rsidR="007C50F6" w:rsidRPr="007C50F6">
        <w:rPr>
          <w:rFonts w:ascii="Times New Roman" w:hAnsi="Times New Roman"/>
          <w:color w:val="000000"/>
          <w:lang w:eastAsia="ru-RU" w:bidi="ru-RU"/>
        </w:rPr>
        <w:t>- не позднее 14 января очередного финансового года - уточненный реестр расходных обязательств главного распорядителя средств бюджета Питерского муниципального района по состоянию на 1 января очередного финансового года.</w:t>
      </w:r>
    </w:p>
    <w:p w:rsidR="007C50F6" w:rsidRPr="007C50F6" w:rsidRDefault="00191C0A" w:rsidP="00191C0A">
      <w:pPr>
        <w:pStyle w:val="20"/>
        <w:shd w:val="clear" w:color="auto" w:fill="auto"/>
        <w:spacing w:before="0" w:after="0"/>
        <w:ind w:firstLine="426"/>
        <w:jc w:val="both"/>
        <w:rPr>
          <w:rFonts w:ascii="Times New Roman" w:hAnsi="Times New Roman"/>
        </w:rPr>
      </w:pPr>
      <w:r>
        <w:rPr>
          <w:rFonts w:ascii="Times New Roman" w:hAnsi="Times New Roman"/>
          <w:color w:val="000000"/>
          <w:lang w:eastAsia="ru-RU" w:bidi="ru-RU"/>
        </w:rPr>
        <w:t xml:space="preserve"> 4.</w:t>
      </w:r>
      <w:r w:rsidR="00EF1861">
        <w:rPr>
          <w:rFonts w:ascii="Times New Roman" w:hAnsi="Times New Roman"/>
          <w:color w:val="000000"/>
          <w:lang w:eastAsia="ru-RU" w:bidi="ru-RU"/>
        </w:rPr>
        <w:t xml:space="preserve"> </w:t>
      </w:r>
      <w:r w:rsidR="007C50F6" w:rsidRPr="007C50F6">
        <w:rPr>
          <w:rFonts w:ascii="Times New Roman" w:hAnsi="Times New Roman"/>
          <w:color w:val="000000"/>
          <w:lang w:eastAsia="ru-RU" w:bidi="ru-RU"/>
        </w:rPr>
        <w:t>Контроль за исполнением настоящего постановления возложить на начальника финансового управления администрации Пи</w:t>
      </w:r>
      <w:r w:rsidR="00EF1861">
        <w:rPr>
          <w:rFonts w:ascii="Times New Roman" w:hAnsi="Times New Roman"/>
          <w:color w:val="000000"/>
          <w:lang w:eastAsia="ru-RU" w:bidi="ru-RU"/>
        </w:rPr>
        <w:t>терского муниципального района</w:t>
      </w:r>
      <w:r w:rsidR="007C50F6" w:rsidRPr="007C50F6">
        <w:rPr>
          <w:rFonts w:ascii="Times New Roman" w:hAnsi="Times New Roman"/>
          <w:color w:val="000000"/>
          <w:lang w:eastAsia="ru-RU" w:bidi="ru-RU"/>
        </w:rPr>
        <w:t xml:space="preserve"> </w:t>
      </w:r>
      <w:proofErr w:type="spellStart"/>
      <w:r w:rsidR="007C50F6" w:rsidRPr="007C50F6">
        <w:rPr>
          <w:rFonts w:ascii="Times New Roman" w:hAnsi="Times New Roman"/>
          <w:color w:val="000000"/>
          <w:lang w:eastAsia="ru-RU" w:bidi="ru-RU"/>
        </w:rPr>
        <w:t>Авдошину</w:t>
      </w:r>
      <w:proofErr w:type="spellEnd"/>
      <w:r w:rsidR="007C50F6" w:rsidRPr="007C50F6">
        <w:rPr>
          <w:rFonts w:ascii="Times New Roman" w:hAnsi="Times New Roman"/>
          <w:color w:val="000000"/>
          <w:lang w:eastAsia="ru-RU" w:bidi="ru-RU"/>
        </w:rPr>
        <w:t xml:space="preserve"> Н.Н.</w:t>
      </w:r>
    </w:p>
    <w:p w:rsidR="007C50F6" w:rsidRPr="007C50F6" w:rsidRDefault="007C50F6" w:rsidP="007C50F6">
      <w:pPr>
        <w:pStyle w:val="20"/>
        <w:shd w:val="clear" w:color="auto" w:fill="auto"/>
        <w:tabs>
          <w:tab w:val="left" w:pos="1050"/>
        </w:tabs>
        <w:spacing w:before="0" w:after="0"/>
        <w:jc w:val="both"/>
        <w:rPr>
          <w:rFonts w:ascii="Times New Roman" w:hAnsi="Times New Roman"/>
          <w:color w:val="000000"/>
          <w:lang w:eastAsia="ru-RU" w:bidi="ru-RU"/>
        </w:rPr>
      </w:pPr>
    </w:p>
    <w:p w:rsidR="007C50F6" w:rsidRPr="007C50F6" w:rsidRDefault="007C50F6" w:rsidP="007C50F6">
      <w:pPr>
        <w:pStyle w:val="20"/>
        <w:shd w:val="clear" w:color="auto" w:fill="auto"/>
        <w:tabs>
          <w:tab w:val="left" w:pos="1050"/>
        </w:tabs>
        <w:spacing w:before="0" w:after="0"/>
        <w:jc w:val="both"/>
        <w:rPr>
          <w:rFonts w:ascii="Times New Roman" w:hAnsi="Times New Roman"/>
          <w:color w:val="000000"/>
          <w:lang w:eastAsia="ru-RU" w:bidi="ru-RU"/>
        </w:rPr>
      </w:pPr>
    </w:p>
    <w:p w:rsidR="007C50F6" w:rsidRPr="007C50F6" w:rsidRDefault="007C50F6" w:rsidP="007C50F6">
      <w:pPr>
        <w:pStyle w:val="20"/>
        <w:shd w:val="clear" w:color="auto" w:fill="auto"/>
        <w:tabs>
          <w:tab w:val="left" w:pos="1050"/>
        </w:tabs>
        <w:spacing w:before="0" w:after="0"/>
        <w:jc w:val="both"/>
        <w:rPr>
          <w:rFonts w:ascii="Times New Roman" w:hAnsi="Times New Roman"/>
          <w:color w:val="000000"/>
          <w:lang w:eastAsia="ru-RU" w:bidi="ru-RU"/>
        </w:rPr>
      </w:pPr>
      <w:r w:rsidRPr="007C50F6">
        <w:rPr>
          <w:rFonts w:ascii="Times New Roman" w:hAnsi="Times New Roman"/>
          <w:color w:val="000000"/>
          <w:lang w:eastAsia="ru-RU" w:bidi="ru-RU"/>
        </w:rPr>
        <w:t xml:space="preserve">Глава администрации </w:t>
      </w:r>
    </w:p>
    <w:p w:rsidR="007C50F6" w:rsidRDefault="007C50F6" w:rsidP="007C50F6">
      <w:pPr>
        <w:rPr>
          <w:color w:val="000000"/>
          <w:sz w:val="28"/>
          <w:szCs w:val="28"/>
          <w:lang w:eastAsia="ru-RU" w:bidi="ru-RU"/>
        </w:rPr>
      </w:pPr>
      <w:r w:rsidRPr="007C50F6">
        <w:rPr>
          <w:color w:val="000000"/>
          <w:sz w:val="28"/>
          <w:szCs w:val="28"/>
          <w:lang w:eastAsia="ru-RU" w:bidi="ru-RU"/>
        </w:rPr>
        <w:t xml:space="preserve">Питерского муниципального района                                  </w:t>
      </w:r>
      <w:r w:rsidR="00EF1861">
        <w:rPr>
          <w:color w:val="000000"/>
          <w:sz w:val="28"/>
          <w:szCs w:val="28"/>
          <w:lang w:eastAsia="ru-RU" w:bidi="ru-RU"/>
        </w:rPr>
        <w:t xml:space="preserve">               </w:t>
      </w:r>
      <w:r w:rsidRPr="007C50F6">
        <w:rPr>
          <w:color w:val="000000"/>
          <w:sz w:val="28"/>
          <w:szCs w:val="28"/>
          <w:lang w:eastAsia="ru-RU" w:bidi="ru-RU"/>
        </w:rPr>
        <w:t>В.Н.Дерябин</w:t>
      </w: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Default="00414D2C" w:rsidP="007C50F6">
      <w:pPr>
        <w:rPr>
          <w:color w:val="000000"/>
          <w:sz w:val="28"/>
          <w:szCs w:val="28"/>
          <w:lang w:eastAsia="ru-RU" w:bidi="ru-RU"/>
        </w:rPr>
      </w:pPr>
    </w:p>
    <w:p w:rsidR="00414D2C" w:rsidRPr="00414D2C" w:rsidRDefault="00414D2C" w:rsidP="00414D2C">
      <w:pPr>
        <w:widowControl/>
        <w:suppressAutoHyphens w:val="0"/>
        <w:autoSpaceDE/>
        <w:ind w:left="5103"/>
        <w:rPr>
          <w:sz w:val="28"/>
          <w:szCs w:val="28"/>
          <w:lang w:eastAsia="ru-RU"/>
        </w:rPr>
      </w:pPr>
      <w:r w:rsidRPr="00414D2C">
        <w:rPr>
          <w:sz w:val="28"/>
          <w:szCs w:val="28"/>
          <w:lang w:eastAsia="ru-RU"/>
        </w:rPr>
        <w:t xml:space="preserve">Приложение №1 к постановлению администрации Питерского муниципального района </w:t>
      </w:r>
    </w:p>
    <w:p w:rsidR="00414D2C" w:rsidRPr="00414D2C" w:rsidRDefault="00414D2C" w:rsidP="00414D2C">
      <w:pPr>
        <w:widowControl/>
        <w:suppressAutoHyphens w:val="0"/>
        <w:autoSpaceDE/>
        <w:ind w:left="5103"/>
        <w:rPr>
          <w:sz w:val="24"/>
          <w:szCs w:val="24"/>
          <w:lang w:eastAsia="ru-RU"/>
        </w:rPr>
      </w:pPr>
      <w:r w:rsidRPr="00414D2C">
        <w:rPr>
          <w:sz w:val="28"/>
          <w:szCs w:val="28"/>
          <w:lang w:eastAsia="ru-RU"/>
        </w:rPr>
        <w:t>от 24 декабря 2012года № 647-А</w:t>
      </w:r>
    </w:p>
    <w:p w:rsidR="00414D2C" w:rsidRPr="00414D2C" w:rsidRDefault="00414D2C" w:rsidP="00414D2C">
      <w:pPr>
        <w:widowControl/>
        <w:suppressAutoHyphens w:val="0"/>
        <w:autoSpaceDE/>
        <w:ind w:firstLine="720"/>
        <w:rPr>
          <w:b/>
          <w:sz w:val="28"/>
          <w:szCs w:val="28"/>
          <w:lang w:eastAsia="ru-RU"/>
        </w:rPr>
      </w:pPr>
    </w:p>
    <w:p w:rsidR="00414D2C" w:rsidRPr="00414D2C" w:rsidRDefault="00414D2C" w:rsidP="00414D2C">
      <w:pPr>
        <w:widowControl/>
        <w:suppressAutoHyphens w:val="0"/>
        <w:autoSpaceDE/>
        <w:jc w:val="center"/>
        <w:rPr>
          <w:b/>
          <w:sz w:val="28"/>
          <w:szCs w:val="28"/>
          <w:lang w:eastAsia="ru-RU"/>
        </w:rPr>
      </w:pPr>
      <w:r w:rsidRPr="00414D2C">
        <w:rPr>
          <w:b/>
          <w:sz w:val="28"/>
          <w:szCs w:val="28"/>
          <w:lang w:eastAsia="ru-RU"/>
        </w:rPr>
        <w:t>ПОРЯДОК</w:t>
      </w:r>
      <w:r w:rsidRPr="00414D2C">
        <w:rPr>
          <w:b/>
          <w:sz w:val="28"/>
          <w:szCs w:val="28"/>
          <w:lang w:eastAsia="ru-RU"/>
        </w:rPr>
        <w:br/>
        <w:t xml:space="preserve">ВЕДЕНИЯ РЕЕСТРА РАСХОДНЫХ ОБЯЗАТЕЛЬСТВ </w:t>
      </w:r>
    </w:p>
    <w:p w:rsidR="00414D2C" w:rsidRPr="00414D2C" w:rsidRDefault="00414D2C" w:rsidP="00414D2C">
      <w:pPr>
        <w:widowControl/>
        <w:suppressAutoHyphens w:val="0"/>
        <w:autoSpaceDE/>
        <w:jc w:val="center"/>
        <w:rPr>
          <w:b/>
          <w:sz w:val="28"/>
          <w:szCs w:val="28"/>
          <w:lang w:eastAsia="ru-RU"/>
        </w:rPr>
      </w:pPr>
      <w:r w:rsidRPr="00414D2C">
        <w:rPr>
          <w:b/>
          <w:sz w:val="28"/>
          <w:szCs w:val="28"/>
          <w:lang w:eastAsia="ru-RU"/>
        </w:rPr>
        <w:t xml:space="preserve">ПИТЕРСКОГО МУНИЦИПАЛЬНОГО РАЙОНА </w:t>
      </w:r>
    </w:p>
    <w:p w:rsidR="00414D2C" w:rsidRPr="00414D2C" w:rsidRDefault="00414D2C" w:rsidP="00414D2C">
      <w:pPr>
        <w:widowControl/>
        <w:suppressAutoHyphens w:val="0"/>
        <w:autoSpaceDE/>
        <w:ind w:firstLine="720"/>
        <w:rPr>
          <w:b/>
          <w:sz w:val="28"/>
          <w:szCs w:val="28"/>
          <w:lang w:eastAsia="ru-RU"/>
        </w:rPr>
      </w:pP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1. Настоящий Порядок ведения реестра расходных обязательств Питерского муниципального района (далее - Порядок) устанавливает основные принципы и правила ведения реестра расходных обязательств Питерского муниципального района (далее - Реестр).</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2. Реестр ведется в целях учета расходных обязательств Питерского муниципального района и оценки объема средств бюджета района, необходимых для их исполнения.</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3. Ведение реестра осуществляется на основе следующих принципов:</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 полноты и достоверности отражения расходных обязательств Питерского муниципального района;</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 периодичности обновления сведений о расходных обязательствах Питерского муниципального района;</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 единства формата отражения сведений о расходных обязательствах Питерского муниципального района.</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4. Реестр представляет собой периодически обновляемую единую информационную базу данных о структуре расходных обязательств Питерского муниципального района и объеме средств на их выполнение в отчетном году, текущем финансовом году, очередном финансовом году и в плановом периоде.</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5. Реестр формируется финансовым управлением администрации Питерского муниципального района на основе реестров главных распорядителей средств бюджета района. В целях настоящего Порядка под реестром расходных обязательств главного распорядителя средств бюджета Питерского муниципального района (далее - Реестр главного распорядителя) понимается часть Реестра, формируемая на постоянно обновляемой основе главным распорядителем средств бюджета Питерского муниципального района, подлежащая исполнению за счет средств бюджета района, предусмотренных соответствующему главному распорядителю средств бюджета Питерского муниципального района, и представляемая в финансовое управление администрации Питерского муниципального района.</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6. Реестры главных распорядителей средств бюджета Питерского муниципального района представляются в электронном виде и на бумажном носителе по форме согласно приложению N 2 с сопроводительным письмом.</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 xml:space="preserve">7. В случае несоответствия представленных Реестров главных распорядителей средств бюджета Питерского муниципального района </w:t>
      </w:r>
      <w:r w:rsidRPr="00414D2C">
        <w:rPr>
          <w:sz w:val="28"/>
          <w:szCs w:val="28"/>
          <w:lang w:eastAsia="ru-RU"/>
        </w:rPr>
        <w:lastRenderedPageBreak/>
        <w:t>требованиям настоящего Порядка, финансовое управление администрации Питерского муниципального района возвращает Реестры главных распорядителей средств бюджета Питерского муниципального района на доработку. Доработанный Реестр главного распорядителя средств бюджета Питерского муниципального района должен быть представлен в срок, установленный финансовым управлением администрации Питерского муниципального района.</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Для целей внутреннего анализа финансовое управление администрации Питерского муниципального района может устанавливать иные сроки представления Реестров главных распорядителей средств бюджета Питерского муниципального района, а также детализировать и (или) дополнять форму Реестра.</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8. Главные распорядители средств бюджета Питерского муниципального района обязаны:</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 определять расходные обязательства, увязывать их с полномочиями органов местного самоуправления Питерского муниципального района и классифицировать по соответствующим видам;</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 проводить расчеты объемов средств на исполнение соответствующих расходных обязательств;</w:t>
      </w:r>
    </w:p>
    <w:p w:rsidR="00414D2C" w:rsidRPr="00414D2C" w:rsidRDefault="00414D2C" w:rsidP="00414D2C">
      <w:pPr>
        <w:widowControl/>
        <w:suppressAutoHyphens w:val="0"/>
        <w:autoSpaceDE/>
        <w:ind w:firstLine="720"/>
        <w:jc w:val="both"/>
        <w:rPr>
          <w:sz w:val="28"/>
          <w:szCs w:val="28"/>
          <w:lang w:eastAsia="ru-RU"/>
        </w:rPr>
      </w:pPr>
      <w:r w:rsidRPr="00414D2C">
        <w:rPr>
          <w:sz w:val="28"/>
          <w:szCs w:val="28"/>
          <w:lang w:eastAsia="ru-RU"/>
        </w:rPr>
        <w:t>- проводить мониторинг нормативной правовой базы, отслеживать внесение изменений в действующие нормативные правовые акты, принятие новых нормативных правовых актов, заключение договоров и соглашений, обеспечивать принятие, внесение изменений, отмену муниципальных правовых актов;</w:t>
      </w:r>
    </w:p>
    <w:p w:rsidR="00414D2C" w:rsidRPr="00414D2C" w:rsidRDefault="00414D2C" w:rsidP="00414D2C">
      <w:pPr>
        <w:widowControl/>
        <w:suppressAutoHyphens w:val="0"/>
        <w:autoSpaceDE/>
        <w:ind w:firstLine="708"/>
        <w:jc w:val="both"/>
        <w:rPr>
          <w:sz w:val="28"/>
          <w:szCs w:val="28"/>
          <w:lang w:eastAsia="ru-RU"/>
        </w:rPr>
      </w:pPr>
      <w:r w:rsidRPr="00414D2C">
        <w:rPr>
          <w:sz w:val="28"/>
          <w:szCs w:val="28"/>
          <w:lang w:eastAsia="ru-RU"/>
        </w:rPr>
        <w:t>- своевременно представлять Реестры главного распорядителя в финансовое управление администрации Питерского муниципального района.</w:t>
      </w:r>
    </w:p>
    <w:p w:rsidR="00414D2C" w:rsidRPr="00414D2C" w:rsidRDefault="00414D2C" w:rsidP="00414D2C">
      <w:pPr>
        <w:widowControl/>
        <w:suppressAutoHyphens w:val="0"/>
        <w:autoSpaceDE/>
        <w:ind w:firstLine="708"/>
        <w:jc w:val="both"/>
        <w:rPr>
          <w:sz w:val="28"/>
          <w:szCs w:val="28"/>
          <w:lang w:eastAsia="ru-RU"/>
        </w:rPr>
      </w:pPr>
    </w:p>
    <w:p w:rsidR="00414D2C" w:rsidRPr="00414D2C" w:rsidRDefault="00414D2C" w:rsidP="00414D2C">
      <w:pPr>
        <w:widowControl/>
        <w:suppressAutoHyphens w:val="0"/>
        <w:autoSpaceDE/>
        <w:ind w:firstLine="708"/>
        <w:jc w:val="both"/>
        <w:rPr>
          <w:sz w:val="28"/>
          <w:szCs w:val="28"/>
          <w:lang w:eastAsia="ru-RU"/>
        </w:rPr>
      </w:pPr>
    </w:p>
    <w:p w:rsidR="00414D2C" w:rsidRPr="00414D2C" w:rsidRDefault="00414D2C" w:rsidP="00414D2C">
      <w:pPr>
        <w:widowControl/>
        <w:suppressAutoHyphens w:val="0"/>
        <w:autoSpaceDE/>
        <w:jc w:val="both"/>
        <w:rPr>
          <w:sz w:val="28"/>
          <w:szCs w:val="28"/>
          <w:lang w:eastAsia="ru-RU"/>
        </w:rPr>
      </w:pPr>
      <w:r w:rsidRPr="00414D2C">
        <w:rPr>
          <w:sz w:val="28"/>
          <w:szCs w:val="28"/>
          <w:lang w:eastAsia="ru-RU"/>
        </w:rPr>
        <w:t xml:space="preserve">ВЕРНО: управляющий делами администрации </w:t>
      </w:r>
    </w:p>
    <w:p w:rsidR="00414D2C" w:rsidRPr="00414D2C" w:rsidRDefault="00414D2C" w:rsidP="00414D2C">
      <w:pPr>
        <w:widowControl/>
        <w:suppressAutoHyphens w:val="0"/>
        <w:autoSpaceDE/>
        <w:jc w:val="both"/>
        <w:rPr>
          <w:sz w:val="28"/>
          <w:szCs w:val="28"/>
          <w:lang w:eastAsia="ru-RU"/>
        </w:rPr>
      </w:pPr>
      <w:r w:rsidRPr="00414D2C">
        <w:rPr>
          <w:sz w:val="28"/>
          <w:szCs w:val="28"/>
          <w:lang w:eastAsia="ru-RU"/>
        </w:rPr>
        <w:t xml:space="preserve">муниципального района                                                                   Н.А. </w:t>
      </w:r>
      <w:proofErr w:type="spellStart"/>
      <w:r w:rsidRPr="00414D2C">
        <w:rPr>
          <w:sz w:val="28"/>
          <w:szCs w:val="28"/>
          <w:lang w:eastAsia="ru-RU"/>
        </w:rPr>
        <w:t>Салацкая</w:t>
      </w:r>
      <w:proofErr w:type="spellEnd"/>
    </w:p>
    <w:p w:rsidR="00414D2C" w:rsidRPr="00414D2C" w:rsidRDefault="00414D2C" w:rsidP="00414D2C">
      <w:pPr>
        <w:widowControl/>
        <w:suppressAutoHyphens w:val="0"/>
        <w:autoSpaceDE/>
        <w:ind w:firstLine="708"/>
        <w:jc w:val="both"/>
        <w:rPr>
          <w:sz w:val="28"/>
          <w:szCs w:val="28"/>
          <w:lang w:eastAsia="ru-RU"/>
        </w:rPr>
      </w:pPr>
    </w:p>
    <w:p w:rsidR="00414D2C" w:rsidRDefault="00414D2C" w:rsidP="007C50F6">
      <w:pPr>
        <w:rPr>
          <w:sz w:val="28"/>
          <w:szCs w:val="28"/>
        </w:rPr>
      </w:pPr>
    </w:p>
    <w:p w:rsidR="00414D2C" w:rsidRDefault="00414D2C" w:rsidP="007C50F6">
      <w:pPr>
        <w:rPr>
          <w:sz w:val="28"/>
          <w:szCs w:val="28"/>
        </w:rPr>
      </w:pPr>
    </w:p>
    <w:p w:rsidR="00414D2C" w:rsidRDefault="00414D2C" w:rsidP="007C50F6">
      <w:pPr>
        <w:rPr>
          <w:sz w:val="28"/>
          <w:szCs w:val="28"/>
        </w:rPr>
      </w:pPr>
    </w:p>
    <w:p w:rsidR="00414D2C" w:rsidRDefault="00414D2C" w:rsidP="007C50F6">
      <w:pPr>
        <w:rPr>
          <w:sz w:val="28"/>
          <w:szCs w:val="28"/>
        </w:rPr>
      </w:pPr>
    </w:p>
    <w:p w:rsidR="00414D2C" w:rsidRDefault="00414D2C" w:rsidP="007C50F6">
      <w:pPr>
        <w:rPr>
          <w:sz w:val="28"/>
          <w:szCs w:val="28"/>
        </w:rPr>
      </w:pPr>
    </w:p>
    <w:p w:rsidR="00414D2C" w:rsidRDefault="00414D2C" w:rsidP="007C50F6">
      <w:pPr>
        <w:rPr>
          <w:sz w:val="28"/>
          <w:szCs w:val="28"/>
        </w:rPr>
      </w:pPr>
    </w:p>
    <w:p w:rsidR="00414D2C" w:rsidRDefault="00414D2C" w:rsidP="007C50F6">
      <w:pPr>
        <w:rPr>
          <w:sz w:val="28"/>
          <w:szCs w:val="28"/>
        </w:rPr>
      </w:pPr>
    </w:p>
    <w:p w:rsidR="00414D2C" w:rsidRDefault="00414D2C" w:rsidP="007C50F6">
      <w:pPr>
        <w:rPr>
          <w:sz w:val="28"/>
          <w:szCs w:val="28"/>
        </w:rPr>
      </w:pPr>
    </w:p>
    <w:p w:rsidR="00414D2C" w:rsidRDefault="00414D2C" w:rsidP="007C50F6">
      <w:pPr>
        <w:rPr>
          <w:sz w:val="28"/>
          <w:szCs w:val="28"/>
        </w:rPr>
      </w:pPr>
    </w:p>
    <w:p w:rsidR="00414D2C" w:rsidRDefault="00414D2C" w:rsidP="007C50F6">
      <w:pPr>
        <w:rPr>
          <w:sz w:val="28"/>
          <w:szCs w:val="28"/>
        </w:rPr>
      </w:pPr>
    </w:p>
    <w:p w:rsidR="00414D2C" w:rsidRDefault="00414D2C" w:rsidP="007C50F6">
      <w:pPr>
        <w:rPr>
          <w:sz w:val="28"/>
          <w:szCs w:val="28"/>
        </w:rPr>
      </w:pPr>
      <w:bookmarkStart w:id="0" w:name="_GoBack"/>
      <w:bookmarkEnd w:id="0"/>
    </w:p>
    <w:p w:rsidR="00414D2C" w:rsidRDefault="00414D2C" w:rsidP="007C50F6">
      <w:pPr>
        <w:rPr>
          <w:sz w:val="28"/>
          <w:szCs w:val="28"/>
        </w:rPr>
      </w:pPr>
    </w:p>
    <w:p w:rsidR="00414D2C" w:rsidRDefault="00414D2C" w:rsidP="007C50F6">
      <w:pPr>
        <w:rPr>
          <w:sz w:val="28"/>
          <w:szCs w:val="28"/>
        </w:rPr>
      </w:pPr>
    </w:p>
    <w:p w:rsidR="00414D2C" w:rsidRDefault="00414D2C" w:rsidP="007C50F6">
      <w:pPr>
        <w:rPr>
          <w:sz w:val="28"/>
          <w:szCs w:val="28"/>
        </w:rPr>
      </w:pPr>
    </w:p>
    <w:p w:rsidR="00414D2C" w:rsidRDefault="00414D2C" w:rsidP="007C50F6">
      <w:pPr>
        <w:rPr>
          <w:sz w:val="28"/>
          <w:szCs w:val="28"/>
        </w:rPr>
        <w:sectPr w:rsidR="00414D2C" w:rsidSect="00D55028">
          <w:pgSz w:w="11906" w:h="16838"/>
          <w:pgMar w:top="1134" w:right="850" w:bottom="1134" w:left="1701" w:header="708" w:footer="708" w:gutter="0"/>
          <w:cols w:space="708"/>
          <w:docGrid w:linePitch="360"/>
        </w:sectPr>
      </w:pPr>
    </w:p>
    <w:p w:rsidR="00414D2C" w:rsidRPr="007C50F6" w:rsidRDefault="00414D2C" w:rsidP="007C50F6">
      <w:pPr>
        <w:rPr>
          <w:sz w:val="28"/>
          <w:szCs w:val="28"/>
        </w:rPr>
      </w:pPr>
      <w:r w:rsidRPr="00414D2C">
        <w:rPr>
          <w:noProof/>
          <w:lang w:eastAsia="ru-RU"/>
        </w:rPr>
        <w:lastRenderedPageBreak/>
        <w:drawing>
          <wp:inline distT="0" distB="0" distL="0" distR="0">
            <wp:extent cx="9251950" cy="568892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51950" cy="5688923"/>
                    </a:xfrm>
                    <a:prstGeom prst="rect">
                      <a:avLst/>
                    </a:prstGeom>
                    <a:noFill/>
                    <a:ln>
                      <a:noFill/>
                    </a:ln>
                  </pic:spPr>
                </pic:pic>
              </a:graphicData>
            </a:graphic>
          </wp:inline>
        </w:drawing>
      </w:r>
    </w:p>
    <w:sectPr w:rsidR="00414D2C" w:rsidRPr="007C50F6" w:rsidSect="00414D2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4653B"/>
    <w:multiLevelType w:val="multilevel"/>
    <w:tmpl w:val="79E6D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957"/>
    <w:rsid w:val="000C4F20"/>
    <w:rsid w:val="00191C0A"/>
    <w:rsid w:val="001A2982"/>
    <w:rsid w:val="0035237D"/>
    <w:rsid w:val="00414D2C"/>
    <w:rsid w:val="005A4B84"/>
    <w:rsid w:val="00705957"/>
    <w:rsid w:val="007C50F6"/>
    <w:rsid w:val="00D55028"/>
    <w:rsid w:val="00E9140D"/>
    <w:rsid w:val="00EF1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5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5957"/>
    <w:rPr>
      <w:rFonts w:ascii="Tahoma" w:hAnsi="Tahoma" w:cs="Tahoma"/>
      <w:sz w:val="16"/>
      <w:szCs w:val="16"/>
    </w:rPr>
  </w:style>
  <w:style w:type="character" w:customStyle="1" w:styleId="a4">
    <w:name w:val="Текст выноски Знак"/>
    <w:basedOn w:val="a0"/>
    <w:link w:val="a3"/>
    <w:uiPriority w:val="99"/>
    <w:semiHidden/>
    <w:rsid w:val="00705957"/>
    <w:rPr>
      <w:rFonts w:ascii="Tahoma" w:eastAsia="Times New Roman" w:hAnsi="Tahoma" w:cs="Tahoma"/>
      <w:sz w:val="16"/>
      <w:szCs w:val="16"/>
      <w:lang w:eastAsia="ar-SA"/>
    </w:rPr>
  </w:style>
  <w:style w:type="character" w:customStyle="1" w:styleId="2">
    <w:name w:val="Основной текст (2)_"/>
    <w:basedOn w:val="a0"/>
    <w:link w:val="20"/>
    <w:rsid w:val="007C50F6"/>
    <w:rPr>
      <w:rFonts w:eastAsia="Times New Roman" w:cs="Times New Roman"/>
      <w:sz w:val="28"/>
      <w:szCs w:val="28"/>
      <w:shd w:val="clear" w:color="auto" w:fill="FFFFFF"/>
    </w:rPr>
  </w:style>
  <w:style w:type="paragraph" w:customStyle="1" w:styleId="20">
    <w:name w:val="Основной текст (2)"/>
    <w:basedOn w:val="a"/>
    <w:link w:val="2"/>
    <w:rsid w:val="007C50F6"/>
    <w:pPr>
      <w:shd w:val="clear" w:color="auto" w:fill="FFFFFF"/>
      <w:suppressAutoHyphens w:val="0"/>
      <w:autoSpaceDE/>
      <w:spacing w:before="960" w:after="480" w:line="322" w:lineRule="exact"/>
    </w:pPr>
    <w:rPr>
      <w:rFonts w:asciiTheme="minorHAnsi" w:hAnsiTheme="minorHAnsi"/>
      <w:sz w:val="28"/>
      <w:szCs w:val="28"/>
      <w:lang w:eastAsia="en-US"/>
    </w:rPr>
  </w:style>
  <w:style w:type="character" w:customStyle="1" w:styleId="3">
    <w:name w:val="Основной текст (3)_"/>
    <w:basedOn w:val="a0"/>
    <w:link w:val="30"/>
    <w:rsid w:val="007C50F6"/>
    <w:rPr>
      <w:rFonts w:eastAsia="Times New Roman" w:cs="Times New Roman"/>
      <w:b/>
      <w:bCs/>
      <w:spacing w:val="20"/>
      <w:sz w:val="30"/>
      <w:szCs w:val="30"/>
      <w:shd w:val="clear" w:color="auto" w:fill="FFFFFF"/>
    </w:rPr>
  </w:style>
  <w:style w:type="character" w:customStyle="1" w:styleId="35pt">
    <w:name w:val="Основной текст (3) + Интервал 5 pt"/>
    <w:basedOn w:val="3"/>
    <w:rsid w:val="007C50F6"/>
    <w:rPr>
      <w:rFonts w:eastAsia="Times New Roman" w:cs="Times New Roman"/>
      <w:b/>
      <w:bCs/>
      <w:color w:val="000000"/>
      <w:spacing w:val="110"/>
      <w:w w:val="100"/>
      <w:position w:val="0"/>
      <w:sz w:val="30"/>
      <w:szCs w:val="30"/>
      <w:shd w:val="clear" w:color="auto" w:fill="FFFFFF"/>
      <w:lang w:val="ru-RU" w:eastAsia="ru-RU" w:bidi="ru-RU"/>
    </w:rPr>
  </w:style>
  <w:style w:type="paragraph" w:customStyle="1" w:styleId="30">
    <w:name w:val="Основной текст (3)"/>
    <w:basedOn w:val="a"/>
    <w:link w:val="3"/>
    <w:rsid w:val="007C50F6"/>
    <w:pPr>
      <w:shd w:val="clear" w:color="auto" w:fill="FFFFFF"/>
      <w:suppressAutoHyphens w:val="0"/>
      <w:autoSpaceDE/>
      <w:spacing w:before="240" w:line="341" w:lineRule="exact"/>
    </w:pPr>
    <w:rPr>
      <w:rFonts w:asciiTheme="minorHAnsi" w:hAnsiTheme="minorHAnsi"/>
      <w:b/>
      <w:bCs/>
      <w:spacing w:val="20"/>
      <w:sz w:val="30"/>
      <w:szCs w:val="30"/>
      <w:lang w:eastAsia="en-US"/>
    </w:rPr>
  </w:style>
</w:styles>
</file>

<file path=word/webSettings.xml><?xml version="1.0" encoding="utf-8"?>
<w:webSettings xmlns:r="http://schemas.openxmlformats.org/officeDocument/2006/relationships" xmlns:w="http://schemas.openxmlformats.org/wordprocessingml/2006/main">
  <w:divs>
    <w:div w:id="68159889">
      <w:bodyDiv w:val="1"/>
      <w:marLeft w:val="0"/>
      <w:marRight w:val="0"/>
      <w:marTop w:val="0"/>
      <w:marBottom w:val="0"/>
      <w:divBdr>
        <w:top w:val="none" w:sz="0" w:space="0" w:color="auto"/>
        <w:left w:val="none" w:sz="0" w:space="0" w:color="auto"/>
        <w:bottom w:val="none" w:sz="0" w:space="0" w:color="auto"/>
        <w:right w:val="none" w:sz="0" w:space="0" w:color="auto"/>
      </w:divBdr>
    </w:div>
    <w:div w:id="19250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877E1-798F-4B02-ACED-7B49796C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Александр</cp:lastModifiedBy>
  <cp:revision>9</cp:revision>
  <cp:lastPrinted>2018-12-19T12:31:00Z</cp:lastPrinted>
  <dcterms:created xsi:type="dcterms:W3CDTF">2018-12-19T05:42:00Z</dcterms:created>
  <dcterms:modified xsi:type="dcterms:W3CDTF">2019-03-06T05:40:00Z</dcterms:modified>
</cp:coreProperties>
</file>