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АДМИНИСТРАЦИИ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13FBA">
        <w:rPr>
          <w:rFonts w:ascii="Times New Roman CYR" w:hAnsi="Times New Roman CYR" w:cs="Times New Roman CYR"/>
          <w:sz w:val="28"/>
          <w:szCs w:val="28"/>
        </w:rPr>
        <w:t>16</w:t>
      </w:r>
      <w:r w:rsidR="00E83C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2C75">
        <w:rPr>
          <w:rFonts w:ascii="Times New Roman CYR" w:hAnsi="Times New Roman CYR" w:cs="Times New Roman CYR"/>
          <w:sz w:val="28"/>
          <w:szCs w:val="28"/>
        </w:rPr>
        <w:t>августа</w:t>
      </w:r>
      <w:r w:rsidR="00AD74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13FBA">
        <w:rPr>
          <w:rFonts w:ascii="Times New Roman CYR" w:hAnsi="Times New Roman CYR" w:cs="Times New Roman CYR"/>
          <w:sz w:val="28"/>
          <w:szCs w:val="28"/>
        </w:rPr>
        <w:t>260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235E" w:rsidRDefault="008D4438" w:rsidP="008D4438">
      <w:pPr>
        <w:widowControl w:val="0"/>
        <w:autoSpaceDE w:val="0"/>
        <w:autoSpaceDN w:val="0"/>
        <w:adjustRightInd w:val="0"/>
        <w:spacing w:after="0" w:line="240" w:lineRule="auto"/>
        <w:ind w:right="368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создании комиссии по обеспечению доходов и сокращению задолженности по налоговым и неналоговым сборам в бюджет района</w:t>
      </w:r>
    </w:p>
    <w:p w:rsidR="00E2235E" w:rsidRDefault="00E2235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4438" w:rsidRDefault="00EA5BED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сокращения задолженности и обеспечения своевременного поступления в бюджет района налоговых и неналоговых сборов</w:t>
      </w:r>
    </w:p>
    <w:p w:rsidR="00EA5BED" w:rsidRDefault="00EA5BED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EA5BED" w:rsidRDefault="00EA5BED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Создать комиссию по обеспечению доходов и сокращению задолженности по налоговым и неналоговым сборам в бюджет района в составе согласно приложению № 1.</w:t>
      </w:r>
    </w:p>
    <w:p w:rsidR="00EA5BED" w:rsidRDefault="00EA5BED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Положение о комиссии по обеспечению доходов и сокращению задолженности по налоговым и неналоговым сборам в бюджет района согласно приложению № 2.</w:t>
      </w:r>
    </w:p>
    <w:p w:rsidR="00EA5BED" w:rsidRDefault="00EA5BED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оставляю за собой.</w:t>
      </w:r>
    </w:p>
    <w:p w:rsidR="00EA5BED" w:rsidRDefault="00EA5BED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Опубликовать настоящее постановление в районной газете «Искра».</w:t>
      </w:r>
    </w:p>
    <w:p w:rsidR="00EA5BED" w:rsidRDefault="00EA5BED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6227" w:rsidRDefault="006C5DFD" w:rsidP="009F6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9F6227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9F6227"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E2235E" w:rsidRDefault="009F6227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А.А. </w:t>
      </w:r>
      <w:r w:rsidR="006C5DFD">
        <w:rPr>
          <w:rFonts w:ascii="Times New Roman CYR" w:hAnsi="Times New Roman CYR" w:cs="Times New Roman CYR"/>
          <w:sz w:val="28"/>
          <w:szCs w:val="28"/>
        </w:rPr>
        <w:t>Иван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:rsidR="00EA5BED" w:rsidRDefault="00EA5BE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ED" w:rsidRDefault="00EA5BED" w:rsidP="00EA5BED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1 к постановлению главы администрации муниципального района от </w:t>
      </w:r>
      <w:r w:rsidR="00213FBA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 августа 2011 года №</w:t>
      </w:r>
      <w:r w:rsidR="00213FBA">
        <w:rPr>
          <w:rFonts w:ascii="Times New Roman CYR" w:hAnsi="Times New Roman CYR" w:cs="Times New Roman CYR"/>
          <w:sz w:val="28"/>
          <w:szCs w:val="28"/>
        </w:rPr>
        <w:t xml:space="preserve"> 260</w:t>
      </w:r>
    </w:p>
    <w:p w:rsidR="00EA5BED" w:rsidRDefault="00EA5BED" w:rsidP="00EA5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A5BED" w:rsidRPr="00EA5BED" w:rsidRDefault="00EA5BED" w:rsidP="00EA5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5BED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EA5BED" w:rsidRDefault="00EA5BED" w:rsidP="00EA5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5BED">
        <w:rPr>
          <w:rFonts w:ascii="Times New Roman CYR" w:hAnsi="Times New Roman CYR" w:cs="Times New Roman CYR"/>
          <w:b/>
          <w:sz w:val="28"/>
          <w:szCs w:val="28"/>
        </w:rPr>
        <w:t xml:space="preserve">комиссии </w:t>
      </w:r>
      <w:r>
        <w:rPr>
          <w:rFonts w:ascii="Times New Roman CYR" w:hAnsi="Times New Roman CYR" w:cs="Times New Roman CYR"/>
          <w:b/>
          <w:sz w:val="28"/>
          <w:szCs w:val="28"/>
        </w:rPr>
        <w:t>по обеспечению доходов и сокращению задолженности по налоговым и неналоговым сборам в бюджет района</w:t>
      </w:r>
    </w:p>
    <w:p w:rsidR="00EA5BED" w:rsidRDefault="00EA5BED" w:rsidP="00EA5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621"/>
      </w:tblGrid>
      <w:tr w:rsidR="00EA5BED" w:rsidTr="00C87493">
        <w:tc>
          <w:tcPr>
            <w:tcW w:w="2518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Иванов А.А.</w:t>
            </w:r>
          </w:p>
        </w:tc>
        <w:tc>
          <w:tcPr>
            <w:tcW w:w="7621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администрации муниципального района, председатель комиссии;</w:t>
            </w:r>
          </w:p>
        </w:tc>
      </w:tr>
      <w:tr w:rsidR="00EA5BED" w:rsidTr="00C87493">
        <w:tc>
          <w:tcPr>
            <w:tcW w:w="2518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Рябов А.А.</w:t>
            </w:r>
          </w:p>
        </w:tc>
        <w:tc>
          <w:tcPr>
            <w:tcW w:w="7621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первый заместитель главы администрации муниципального района, заместитель председателя комиссии;</w:t>
            </w:r>
          </w:p>
        </w:tc>
      </w:tr>
      <w:tr w:rsidR="00EA5BED" w:rsidTr="00C87493">
        <w:tc>
          <w:tcPr>
            <w:tcW w:w="2518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Половникова О.В.</w:t>
            </w:r>
          </w:p>
        </w:tc>
        <w:tc>
          <w:tcPr>
            <w:tcW w:w="7621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заместитель главы администрации муниципального района по экономике и управлению имуществом, заместитель председателя комиссии;</w:t>
            </w:r>
          </w:p>
        </w:tc>
      </w:tr>
      <w:tr w:rsidR="00EA5BED" w:rsidTr="00C87493">
        <w:tc>
          <w:tcPr>
            <w:tcW w:w="2518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Кистанова Л.В.</w:t>
            </w:r>
          </w:p>
        </w:tc>
        <w:tc>
          <w:tcPr>
            <w:tcW w:w="7621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отдела по земельно-правовым и имущественным отношениям администрации муниципального района, секретарь комиссии</w:t>
            </w:r>
          </w:p>
        </w:tc>
      </w:tr>
      <w:tr w:rsidR="00EA5BED" w:rsidTr="00C87493">
        <w:tc>
          <w:tcPr>
            <w:tcW w:w="2518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21" w:type="dxa"/>
          </w:tcPr>
          <w:p w:rsidR="00EA5BED" w:rsidRP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EA5BED" w:rsidTr="00C87493">
        <w:tc>
          <w:tcPr>
            <w:tcW w:w="2518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Авдошина Н.Н.</w:t>
            </w:r>
          </w:p>
        </w:tc>
        <w:tc>
          <w:tcPr>
            <w:tcW w:w="7621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финансового управления администрации муниципального района;</w:t>
            </w:r>
          </w:p>
        </w:tc>
      </w:tr>
      <w:tr w:rsidR="00EA5BED" w:rsidTr="00C87493">
        <w:tc>
          <w:tcPr>
            <w:tcW w:w="2518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Пилюгин В.И.</w:t>
            </w:r>
          </w:p>
        </w:tc>
        <w:tc>
          <w:tcPr>
            <w:tcW w:w="7621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управления сельского хозяйства администрации муниципального района;</w:t>
            </w:r>
          </w:p>
        </w:tc>
      </w:tr>
      <w:tr w:rsidR="00EA5BED" w:rsidTr="00C87493">
        <w:tc>
          <w:tcPr>
            <w:tcW w:w="2518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Панина О.В.</w:t>
            </w:r>
          </w:p>
        </w:tc>
        <w:tc>
          <w:tcPr>
            <w:tcW w:w="7621" w:type="dxa"/>
          </w:tcPr>
          <w:p w:rsidR="00EA5BED" w:rsidRDefault="00EA5BED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Питерского отдела Управления Ро</w:t>
            </w:r>
            <w:r w:rsidR="00C87493">
              <w:rPr>
                <w:rFonts w:ascii="Times New Roman CYR" w:hAnsi="Times New Roman CYR" w:cs="Times New Roman CYR"/>
                <w:sz w:val="28"/>
                <w:szCs w:val="28"/>
              </w:rPr>
              <w:t>среестра по Саратовской области (по согласованию);</w:t>
            </w:r>
          </w:p>
        </w:tc>
      </w:tr>
      <w:tr w:rsidR="00C87493" w:rsidTr="00C87493">
        <w:tc>
          <w:tcPr>
            <w:tcW w:w="2518" w:type="dxa"/>
          </w:tcPr>
          <w:p w:rsidR="00C87493" w:rsidRDefault="00C87493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Лощинина Н.С.</w:t>
            </w:r>
          </w:p>
        </w:tc>
        <w:tc>
          <w:tcPr>
            <w:tcW w:w="7621" w:type="dxa"/>
          </w:tcPr>
          <w:p w:rsidR="00C87493" w:rsidRDefault="00C87493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специалист  отдела  госстатистики  в  г.  Саратове  № 2 (с. Питерка) (по согласованию);</w:t>
            </w:r>
          </w:p>
        </w:tc>
      </w:tr>
      <w:tr w:rsidR="00C87493" w:rsidTr="00C87493">
        <w:tc>
          <w:tcPr>
            <w:tcW w:w="2518" w:type="dxa"/>
          </w:tcPr>
          <w:p w:rsidR="00C87493" w:rsidRDefault="00C87493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Морозова Н.Н.</w:t>
            </w:r>
          </w:p>
        </w:tc>
        <w:tc>
          <w:tcPr>
            <w:tcW w:w="7621" w:type="dxa"/>
          </w:tcPr>
          <w:p w:rsidR="00C87493" w:rsidRDefault="00C87493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заместитель начальника отдела камеральных проверок Межрайонной ИФНС России № 4 по Саратовской области (по согласованию);</w:t>
            </w:r>
          </w:p>
        </w:tc>
      </w:tr>
      <w:tr w:rsidR="00C87493" w:rsidTr="00C87493">
        <w:tc>
          <w:tcPr>
            <w:tcW w:w="2518" w:type="dxa"/>
          </w:tcPr>
          <w:p w:rsidR="00C87493" w:rsidRDefault="00C87493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Рыжов А.Н.</w:t>
            </w:r>
          </w:p>
        </w:tc>
        <w:tc>
          <w:tcPr>
            <w:tcW w:w="7621" w:type="dxa"/>
          </w:tcPr>
          <w:p w:rsidR="00C87493" w:rsidRDefault="00C87493" w:rsidP="00EA5BE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председатель бюджетного комитета Собрания депутатов Питерского муниципального района</w:t>
            </w:r>
            <w:r w:rsidR="007616F7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C87493" w:rsidRDefault="00C87493" w:rsidP="00C874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7493" w:rsidRDefault="00C87493" w:rsidP="00C874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7493" w:rsidRPr="00C87493" w:rsidRDefault="00C87493" w:rsidP="00C8749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93">
        <w:rPr>
          <w:rFonts w:ascii="Times New Roman" w:hAnsi="Times New Roman" w:cs="Times New Roman"/>
          <w:sz w:val="28"/>
          <w:szCs w:val="28"/>
        </w:rPr>
        <w:t>И.о. заместителя главы администрации</w:t>
      </w:r>
    </w:p>
    <w:p w:rsidR="00C87493" w:rsidRDefault="00C87493" w:rsidP="00C874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74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87493" w:rsidRPr="00C87493" w:rsidRDefault="00C87493" w:rsidP="00C874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7493">
        <w:rPr>
          <w:rFonts w:ascii="Times New Roman" w:hAnsi="Times New Roman" w:cs="Times New Roman"/>
          <w:sz w:val="28"/>
          <w:szCs w:val="28"/>
        </w:rPr>
        <w:t>по общим вопросам                                       И.Н. Жирнов</w:t>
      </w:r>
    </w:p>
    <w:p w:rsidR="00EA5BED" w:rsidRDefault="00EA5BED" w:rsidP="00EA5B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7493" w:rsidRDefault="00C87493" w:rsidP="00EA5B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7493" w:rsidRDefault="00C87493" w:rsidP="00EA5B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7493" w:rsidRDefault="00C87493" w:rsidP="00EA5B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7493" w:rsidRDefault="00C87493" w:rsidP="00C87493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2 к постановлению главы администрации муниципального района от </w:t>
      </w:r>
      <w:r w:rsidR="00213FBA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августа 2011 года №</w:t>
      </w:r>
      <w:r w:rsidR="00213FBA">
        <w:rPr>
          <w:rFonts w:ascii="Times New Roman CYR" w:hAnsi="Times New Roman CYR" w:cs="Times New Roman CYR"/>
          <w:sz w:val="28"/>
          <w:szCs w:val="28"/>
        </w:rPr>
        <w:t xml:space="preserve"> 260</w:t>
      </w:r>
    </w:p>
    <w:p w:rsidR="00C87493" w:rsidRDefault="00C87493" w:rsidP="00A107E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107E9" w:rsidRPr="00A107E9" w:rsidRDefault="00A107E9" w:rsidP="00A107E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107E9">
        <w:rPr>
          <w:rFonts w:ascii="Times New Roman CYR" w:hAnsi="Times New Roman CYR" w:cs="Times New Roman CYR"/>
          <w:b/>
          <w:sz w:val="28"/>
          <w:szCs w:val="28"/>
        </w:rPr>
        <w:t>ПОЛОЖЕНИЕ</w:t>
      </w:r>
    </w:p>
    <w:p w:rsidR="00A107E9" w:rsidRPr="00A107E9" w:rsidRDefault="00A107E9" w:rsidP="00A107E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107E9">
        <w:rPr>
          <w:rFonts w:ascii="Times New Roman CYR" w:hAnsi="Times New Roman CYR" w:cs="Times New Roman CYR"/>
          <w:b/>
          <w:sz w:val="28"/>
          <w:szCs w:val="28"/>
        </w:rPr>
        <w:t>о комиссии по обеспечению доходов и сокращению задолженности по налоговым и неналоговым сборам в бюджет района</w:t>
      </w:r>
    </w:p>
    <w:p w:rsidR="00A107E9" w:rsidRDefault="00A107E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07E9" w:rsidRDefault="00A107E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Комиссия по обеспечению доходов и сокращению задолженности по налоговым и неналоговым сборам в бюджет района (далее именуемая Комиссия) создана в целя</w:t>
      </w:r>
      <w:r w:rsidR="00213FBA">
        <w:rPr>
          <w:rFonts w:ascii="Times New Roman CYR" w:hAnsi="Times New Roman CYR" w:cs="Times New Roman CYR"/>
          <w:sz w:val="28"/>
          <w:szCs w:val="28"/>
        </w:rPr>
        <w:t>х увеличения доходов  и снижения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задолженности по налогам  и другим обязательным платежам в бюджет района.</w:t>
      </w:r>
    </w:p>
    <w:p w:rsidR="00A107E9" w:rsidRDefault="00A107E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Комиссия в своей деятельности руководствуется Конституцией </w:t>
      </w:r>
      <w:r w:rsidR="00213FBA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оссийской Федерации, Федеральными  законами, Указами и распоряжениями Президента Российской  Федерации, постановлениями и распоряжениями</w:t>
      </w:r>
      <w:r w:rsidR="007C7AF9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Федерации, другими нормативными актами, а также настоящим Положением.</w:t>
      </w:r>
    </w:p>
    <w:p w:rsidR="007C7AF9" w:rsidRDefault="007C7AF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Основными задачами Комиссии являются:</w:t>
      </w:r>
    </w:p>
    <w:p w:rsidR="007C7AF9" w:rsidRDefault="007C7AF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разработка и внесение в установленном порядке предложений по увеличению доходов и снижению задолженности по налогам и другим обязательным платежам в бюджет района;</w:t>
      </w:r>
    </w:p>
    <w:p w:rsidR="007C7AF9" w:rsidRDefault="007C7AF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обеспечение согласованных действий органов местного самоуправления, заинтересованных в решении вопросов, связанных с поступлением налогов и иных обязательных платежей в бюджет района.</w:t>
      </w:r>
    </w:p>
    <w:p w:rsidR="007C7AF9" w:rsidRDefault="007C7AF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Комиссия по вопросам, входящих в её компетенцию, имеет право:</w:t>
      </w:r>
    </w:p>
    <w:p w:rsidR="007C7AF9" w:rsidRDefault="007C7AF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заслушивать руководителей и главных бухгалтеров предприятий и организаций, независимо от организационно-правовых форм собственности, индивидуальных предпринимателей без образования юридического лица, которые имеют задолженность по платежам в бюджет и внебюджетные фонды, осуществляющих деятельность на территории района и (или) состоящих  на налоговом учете в Межрайонной ИФНС России № 4 по Саратовской области;</w:t>
      </w:r>
    </w:p>
    <w:p w:rsidR="007C7AF9" w:rsidRDefault="007C7AF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заслушивать руководителей и главных бухгалтеров предприятий и организаций, независимо от организационно-правовых форм собственности, индивидуальных предпринимателей без образования юридического лица, которые имеют задолженности по платежам за аренду земли и помещений, находящихся в муниципальной собственности;</w:t>
      </w:r>
    </w:p>
    <w:p w:rsidR="007C7AF9" w:rsidRDefault="007C7AF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запрашивать в установленном порядке у органов местного самоуправления, предприятий и организаций, индивидуальных предпринимателей, находящихся на территории района, необходимую информацию по вопросам, относящихся к компетенции Комиссии;</w:t>
      </w:r>
    </w:p>
    <w:p w:rsidR="007C7AF9" w:rsidRDefault="007C7AF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привлекать к своей работе должностных лиц органов местного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самоуправления района и экспертов;</w:t>
      </w:r>
    </w:p>
    <w:p w:rsidR="007C7AF9" w:rsidRDefault="007C7AF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принимать меры по организации выполнения решений Комиссии.</w:t>
      </w:r>
    </w:p>
    <w:p w:rsidR="007C7AF9" w:rsidRDefault="007C7AF9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Состав Комиссии утверждается постановлением главы администрации муниципального района. Председатель Комиссии руководит деятельностью Комиссии</w:t>
      </w:r>
      <w:r w:rsidR="000C1676">
        <w:rPr>
          <w:rFonts w:ascii="Times New Roman CYR" w:hAnsi="Times New Roman CYR" w:cs="Times New Roman CYR"/>
          <w:sz w:val="28"/>
          <w:szCs w:val="28"/>
        </w:rPr>
        <w:t>, председательствует на заседаниях, осуществляет общий контроль за реализацией принятых Комиссией решений.</w:t>
      </w:r>
    </w:p>
    <w:p w:rsidR="000C1676" w:rsidRDefault="000C1676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Повестка дня заседания Комиссии формируется её председателем, исходя из предложений членов Комиссии. Подготовку материалов на заседания Комиссии и приглашение недоимщиков осуществляет заместитель председателя Комиссии.</w:t>
      </w:r>
    </w:p>
    <w:p w:rsidR="000C1676" w:rsidRDefault="000C1676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6.Заседания Комиссии проводятся один раз в месяц. Заседание Комиссии считается правомочным, если на нем присутствует не менее половины членов Комиссии. Для участия в заседаниях Комиссии могут быть приглашены представители, не входящие в состав Комиссии.</w:t>
      </w:r>
    </w:p>
    <w:p w:rsidR="000C1676" w:rsidRDefault="000C1676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Комиссии принимается большинством голосов. При равном количестве голосов «за» и «против», решающим голосом является решение председателя Комиссии.</w:t>
      </w:r>
    </w:p>
    <w:p w:rsidR="000C1676" w:rsidRDefault="000C1676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Протокол заседания</w:t>
      </w:r>
      <w:r w:rsidR="00736428">
        <w:rPr>
          <w:rFonts w:ascii="Times New Roman CYR" w:hAnsi="Times New Roman CYR" w:cs="Times New Roman CYR"/>
          <w:sz w:val="28"/>
          <w:szCs w:val="28"/>
        </w:rPr>
        <w:t xml:space="preserve"> и решения Комиссии оформляются секретарем Комиссии в течение трех дней со дня заседания, подписываются председателями Комиссии, утверждаются главой администрации района.</w:t>
      </w:r>
    </w:p>
    <w:p w:rsidR="00736428" w:rsidRDefault="00736428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на основе решения Комиссии подготавливаются проекты постановлений или распоряжений главы администрации муниципального района.</w:t>
      </w:r>
    </w:p>
    <w:p w:rsidR="00736428" w:rsidRDefault="00736428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Решения Комиссии доводятся до заинтересованных организаций и публикуются в районной газете «Искра».</w:t>
      </w:r>
    </w:p>
    <w:p w:rsidR="00736428" w:rsidRDefault="00213FBA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="00736428">
        <w:rPr>
          <w:rFonts w:ascii="Times New Roman CYR" w:hAnsi="Times New Roman CYR" w:cs="Times New Roman CYR"/>
          <w:sz w:val="28"/>
          <w:szCs w:val="28"/>
        </w:rPr>
        <w:t xml:space="preserve"> Комиссии, принимаемые в пределах её компетенции, носят рекомендательный характер.</w:t>
      </w:r>
    </w:p>
    <w:p w:rsidR="00736428" w:rsidRDefault="00736428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6428" w:rsidRDefault="00736428" w:rsidP="00A107E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7493" w:rsidRPr="00C87493" w:rsidRDefault="00C87493" w:rsidP="00C8749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93">
        <w:rPr>
          <w:rFonts w:ascii="Times New Roman" w:hAnsi="Times New Roman" w:cs="Times New Roman"/>
          <w:sz w:val="28"/>
          <w:szCs w:val="28"/>
        </w:rPr>
        <w:t>И.о. заместителя главы администрации</w:t>
      </w:r>
    </w:p>
    <w:p w:rsidR="00C87493" w:rsidRDefault="00C87493" w:rsidP="00C874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74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87493" w:rsidRPr="00C87493" w:rsidRDefault="00C87493" w:rsidP="00C874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7493">
        <w:rPr>
          <w:rFonts w:ascii="Times New Roman" w:hAnsi="Times New Roman" w:cs="Times New Roman"/>
          <w:sz w:val="28"/>
          <w:szCs w:val="28"/>
        </w:rPr>
        <w:t>по общим вопросам                                       И.Н. Жирнов</w:t>
      </w:r>
    </w:p>
    <w:p w:rsidR="00C87493" w:rsidRDefault="00C87493" w:rsidP="00C8749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7493" w:rsidRPr="00EA5BED" w:rsidRDefault="00C87493" w:rsidP="00EA5B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235E" w:rsidRDefault="00E22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E2235E" w:rsidSect="00C87493">
      <w:footerReference w:type="default" r:id="rId9"/>
      <w:pgSz w:w="12240" w:h="15840"/>
      <w:pgMar w:top="1276" w:right="616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A8" w:rsidRDefault="00A449A8" w:rsidP="009B2D7D">
      <w:pPr>
        <w:spacing w:after="0" w:line="240" w:lineRule="auto"/>
      </w:pPr>
      <w:r>
        <w:separator/>
      </w:r>
    </w:p>
  </w:endnote>
  <w:endnote w:type="continuationSeparator" w:id="1">
    <w:p w:rsidR="00A449A8" w:rsidRDefault="00A449A8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51"/>
      <w:docPartObj>
        <w:docPartGallery w:val="Page Numbers (Bottom of Page)"/>
        <w:docPartUnique/>
      </w:docPartObj>
    </w:sdtPr>
    <w:sdtContent>
      <w:p w:rsidR="00736428" w:rsidRDefault="00BB219C">
        <w:pPr>
          <w:pStyle w:val="a9"/>
          <w:jc w:val="right"/>
        </w:pPr>
        <w:fldSimple w:instr=" PAGE   \* MERGEFORMAT ">
          <w:r w:rsidR="00F044E9">
            <w:rPr>
              <w:noProof/>
            </w:rPr>
            <w:t>4</w:t>
          </w:r>
        </w:fldSimple>
      </w:p>
    </w:sdtContent>
  </w:sdt>
  <w:p w:rsidR="007C7AF9" w:rsidRDefault="007C7A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A8" w:rsidRDefault="00A449A8" w:rsidP="009B2D7D">
      <w:pPr>
        <w:spacing w:after="0" w:line="240" w:lineRule="auto"/>
      </w:pPr>
      <w:r>
        <w:separator/>
      </w:r>
    </w:p>
  </w:footnote>
  <w:footnote w:type="continuationSeparator" w:id="1">
    <w:p w:rsidR="00A449A8" w:rsidRDefault="00A449A8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477E0"/>
    <w:rsid w:val="000A6994"/>
    <w:rsid w:val="000C1676"/>
    <w:rsid w:val="000E4368"/>
    <w:rsid w:val="000F0040"/>
    <w:rsid w:val="00103B11"/>
    <w:rsid w:val="001636EF"/>
    <w:rsid w:val="00171580"/>
    <w:rsid w:val="00185147"/>
    <w:rsid w:val="001B0B20"/>
    <w:rsid w:val="00213FBA"/>
    <w:rsid w:val="002330B2"/>
    <w:rsid w:val="00264550"/>
    <w:rsid w:val="00267B76"/>
    <w:rsid w:val="002D2787"/>
    <w:rsid w:val="002D5C4C"/>
    <w:rsid w:val="00335039"/>
    <w:rsid w:val="003365D9"/>
    <w:rsid w:val="0038437C"/>
    <w:rsid w:val="003A00F5"/>
    <w:rsid w:val="003B6469"/>
    <w:rsid w:val="003C5940"/>
    <w:rsid w:val="003C74EF"/>
    <w:rsid w:val="003F5166"/>
    <w:rsid w:val="00407686"/>
    <w:rsid w:val="00415D99"/>
    <w:rsid w:val="00440C18"/>
    <w:rsid w:val="00445166"/>
    <w:rsid w:val="0045028A"/>
    <w:rsid w:val="00451053"/>
    <w:rsid w:val="00457F01"/>
    <w:rsid w:val="0046555A"/>
    <w:rsid w:val="00497DD1"/>
    <w:rsid w:val="004D0AC1"/>
    <w:rsid w:val="005118F5"/>
    <w:rsid w:val="00532D74"/>
    <w:rsid w:val="005A1287"/>
    <w:rsid w:val="005E6F02"/>
    <w:rsid w:val="005F07CC"/>
    <w:rsid w:val="005F70FA"/>
    <w:rsid w:val="00632349"/>
    <w:rsid w:val="0063558D"/>
    <w:rsid w:val="00645E8A"/>
    <w:rsid w:val="00671F24"/>
    <w:rsid w:val="006763BE"/>
    <w:rsid w:val="006C5DFD"/>
    <w:rsid w:val="00715266"/>
    <w:rsid w:val="007263B3"/>
    <w:rsid w:val="00736428"/>
    <w:rsid w:val="007473E5"/>
    <w:rsid w:val="007501D3"/>
    <w:rsid w:val="007616F7"/>
    <w:rsid w:val="00775FF0"/>
    <w:rsid w:val="007859F8"/>
    <w:rsid w:val="007B3CCD"/>
    <w:rsid w:val="007C7AF9"/>
    <w:rsid w:val="00827FED"/>
    <w:rsid w:val="00890427"/>
    <w:rsid w:val="008D2C75"/>
    <w:rsid w:val="008D4438"/>
    <w:rsid w:val="008E434F"/>
    <w:rsid w:val="009036AE"/>
    <w:rsid w:val="00954FF6"/>
    <w:rsid w:val="009814F8"/>
    <w:rsid w:val="009B2D7D"/>
    <w:rsid w:val="009E4141"/>
    <w:rsid w:val="009F6227"/>
    <w:rsid w:val="00A107E9"/>
    <w:rsid w:val="00A43CE7"/>
    <w:rsid w:val="00A449A8"/>
    <w:rsid w:val="00A5423A"/>
    <w:rsid w:val="00A84530"/>
    <w:rsid w:val="00A84997"/>
    <w:rsid w:val="00AA09D6"/>
    <w:rsid w:val="00AD7413"/>
    <w:rsid w:val="00AF313C"/>
    <w:rsid w:val="00B00A62"/>
    <w:rsid w:val="00B062EA"/>
    <w:rsid w:val="00B26F94"/>
    <w:rsid w:val="00B53BB0"/>
    <w:rsid w:val="00B71217"/>
    <w:rsid w:val="00BB219C"/>
    <w:rsid w:val="00BD49FA"/>
    <w:rsid w:val="00C10657"/>
    <w:rsid w:val="00C40D9E"/>
    <w:rsid w:val="00C44520"/>
    <w:rsid w:val="00C87493"/>
    <w:rsid w:val="00C91C34"/>
    <w:rsid w:val="00CA1606"/>
    <w:rsid w:val="00CC167B"/>
    <w:rsid w:val="00CC51DD"/>
    <w:rsid w:val="00D52245"/>
    <w:rsid w:val="00DD0F75"/>
    <w:rsid w:val="00E2235E"/>
    <w:rsid w:val="00E62C04"/>
    <w:rsid w:val="00E80C35"/>
    <w:rsid w:val="00E83CB4"/>
    <w:rsid w:val="00EA0B11"/>
    <w:rsid w:val="00EA5BED"/>
    <w:rsid w:val="00EB7E0B"/>
    <w:rsid w:val="00F044E9"/>
    <w:rsid w:val="00F0779C"/>
    <w:rsid w:val="00F30C0E"/>
    <w:rsid w:val="00F31F78"/>
    <w:rsid w:val="00F348D2"/>
    <w:rsid w:val="00F5481D"/>
    <w:rsid w:val="00F55A11"/>
    <w:rsid w:val="00F77EEB"/>
    <w:rsid w:val="00F96D09"/>
    <w:rsid w:val="00FD744D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table" w:styleId="ab">
    <w:name w:val="Table Grid"/>
    <w:basedOn w:val="a1"/>
    <w:uiPriority w:val="59"/>
    <w:rsid w:val="00EA5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87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6E2-B038-413C-8AF0-0995A9B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768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13</cp:revision>
  <cp:lastPrinted>2011-09-06T06:33:00Z</cp:lastPrinted>
  <dcterms:created xsi:type="dcterms:W3CDTF">2011-08-15T11:51:00Z</dcterms:created>
  <dcterms:modified xsi:type="dcterms:W3CDTF">2019-03-10T16:37:00Z</dcterms:modified>
</cp:coreProperties>
</file>