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4847">
        <w:rPr>
          <w:rFonts w:ascii="Times New Roman CYR" w:hAnsi="Times New Roman CYR" w:cs="Times New Roman CYR"/>
          <w:sz w:val="28"/>
          <w:szCs w:val="28"/>
        </w:rPr>
        <w:t>28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65F7E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4847">
        <w:rPr>
          <w:rFonts w:ascii="Times New Roman CYR" w:hAnsi="Times New Roman CYR" w:cs="Times New Roman CYR"/>
          <w:sz w:val="28"/>
          <w:szCs w:val="28"/>
        </w:rPr>
        <w:t>92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B14847" w:rsidRDefault="00B14847" w:rsidP="00B14847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B14847" w:rsidRPr="00B14847" w:rsidRDefault="00B14847" w:rsidP="00B148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 </w:t>
      </w:r>
    </w:p>
    <w:p w:rsidR="006F1DD5" w:rsidRDefault="00B14847" w:rsidP="00B148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B14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6F1DD5">
        <w:rPr>
          <w:rFonts w:ascii="Times New Roman" w:hAnsi="Times New Roman" w:cs="Times New Roman"/>
          <w:sz w:val="28"/>
          <w:szCs w:val="28"/>
        </w:rPr>
        <w:t xml:space="preserve">, Нивского, </w:t>
      </w:r>
    </w:p>
    <w:p w:rsidR="006F1DD5" w:rsidRDefault="006F1DD5" w:rsidP="00B1484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Орошаемого,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="00B14847" w:rsidRPr="00B14847">
        <w:rPr>
          <w:rFonts w:ascii="Times New Roman" w:hAnsi="Times New Roman" w:cs="Times New Roman"/>
          <w:sz w:val="28"/>
          <w:szCs w:val="28"/>
        </w:rPr>
        <w:t xml:space="preserve"> и Питерского муниципальных </w:t>
      </w:r>
    </w:p>
    <w:p w:rsidR="00B14847" w:rsidRPr="00B14847" w:rsidRDefault="00B14847" w:rsidP="00B14847">
      <w:pPr>
        <w:pStyle w:val="a6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6F1DD5">
        <w:rPr>
          <w:rFonts w:ascii="Times New Roman" w:hAnsi="Times New Roman" w:cs="Times New Roman"/>
          <w:sz w:val="28"/>
          <w:szCs w:val="28"/>
        </w:rPr>
        <w:t xml:space="preserve"> </w:t>
      </w:r>
      <w:r w:rsidRPr="00B14847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</w:p>
    <w:p w:rsidR="00B14847" w:rsidRPr="00B14847" w:rsidRDefault="00B14847" w:rsidP="00B148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4847" w:rsidRPr="00B14847" w:rsidRDefault="00B14847" w:rsidP="006F1D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84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Законом Саратовской области от 28 февраля 2005 года № 21-ЗСО «О защите населения и территорий Саратовской области от чрезвычайных ситуаций природного и техногенного характера», на основании Устава Питерского муниципального района Саратовской области</w:t>
      </w:r>
      <w:r w:rsidR="00B41C2C">
        <w:rPr>
          <w:rFonts w:ascii="Times New Roman" w:hAnsi="Times New Roman" w:cs="Times New Roman"/>
          <w:sz w:val="28"/>
          <w:szCs w:val="28"/>
        </w:rPr>
        <w:t>,</w:t>
      </w:r>
      <w:r w:rsidRPr="00B14847">
        <w:rPr>
          <w:rFonts w:ascii="Times New Roman" w:hAnsi="Times New Roman" w:cs="Times New Roman"/>
          <w:sz w:val="28"/>
          <w:szCs w:val="28"/>
        </w:rPr>
        <w:t xml:space="preserve"> с целью проведения неотложных мероприятий для</w:t>
      </w:r>
      <w:proofErr w:type="gramEnd"/>
      <w:r w:rsidRPr="00B14847">
        <w:rPr>
          <w:rFonts w:ascii="Times New Roman" w:hAnsi="Times New Roman" w:cs="Times New Roman"/>
          <w:sz w:val="28"/>
          <w:szCs w:val="28"/>
        </w:rPr>
        <w:t xml:space="preserve"> пред</w:t>
      </w:r>
      <w:r w:rsidR="006F1DD5">
        <w:rPr>
          <w:rFonts w:ascii="Times New Roman" w:hAnsi="Times New Roman" w:cs="Times New Roman"/>
          <w:sz w:val="28"/>
          <w:szCs w:val="28"/>
        </w:rPr>
        <w:t>отвращения чрезвычайной ситуации, связанной с  водоснабжением населения</w:t>
      </w:r>
      <w:r w:rsidRPr="00B148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B14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6F1DD5">
        <w:rPr>
          <w:rFonts w:ascii="Times New Roman" w:hAnsi="Times New Roman" w:cs="Times New Roman"/>
          <w:sz w:val="28"/>
          <w:szCs w:val="28"/>
        </w:rPr>
        <w:t xml:space="preserve">, Нивского,  Орошаемого, </w:t>
      </w:r>
      <w:proofErr w:type="spellStart"/>
      <w:r w:rsidR="006F1DD5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B14847">
        <w:rPr>
          <w:rFonts w:ascii="Times New Roman" w:hAnsi="Times New Roman" w:cs="Times New Roman"/>
          <w:sz w:val="28"/>
          <w:szCs w:val="28"/>
        </w:rPr>
        <w:t xml:space="preserve"> и Питерского муниципальных образований П</w:t>
      </w:r>
      <w:r w:rsidR="006F1DD5">
        <w:rPr>
          <w:rFonts w:ascii="Times New Roman" w:hAnsi="Times New Roman" w:cs="Times New Roman"/>
          <w:sz w:val="28"/>
          <w:szCs w:val="28"/>
        </w:rPr>
        <w:t>итерского муниципального района</w:t>
      </w:r>
      <w:r w:rsidRPr="00B14847">
        <w:rPr>
          <w:rFonts w:ascii="Times New Roman" w:hAnsi="Times New Roman" w:cs="Times New Roman"/>
          <w:sz w:val="28"/>
          <w:szCs w:val="28"/>
        </w:rPr>
        <w:t>:</w:t>
      </w:r>
    </w:p>
    <w:p w:rsidR="00B14847" w:rsidRPr="00B14847" w:rsidRDefault="00B14847" w:rsidP="00B1484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 w:cs="Times New Roman"/>
          <w:sz w:val="28"/>
          <w:szCs w:val="28"/>
        </w:rPr>
        <w:t>1. Установить режим повышенной готовности для органов управления и сил Питерского муниципального районного звена Саратовской территориальной подсистемы единой государственной системы предупреждения и ликвидации чрезвычайных ситуаций (далее - СТП РСЧС) с 28 апреля 2015 г</w:t>
      </w:r>
      <w:r w:rsidR="00B41C2C">
        <w:rPr>
          <w:rFonts w:ascii="Times New Roman" w:hAnsi="Times New Roman" w:cs="Times New Roman"/>
          <w:sz w:val="28"/>
          <w:szCs w:val="28"/>
        </w:rPr>
        <w:t xml:space="preserve">ода </w:t>
      </w:r>
      <w:r w:rsidRPr="00B14847">
        <w:rPr>
          <w:rFonts w:ascii="Times New Roman" w:hAnsi="Times New Roman" w:cs="Times New Roman"/>
          <w:sz w:val="28"/>
          <w:szCs w:val="28"/>
        </w:rPr>
        <w:t xml:space="preserve"> по </w:t>
      </w:r>
      <w:r w:rsidR="006F1DD5">
        <w:rPr>
          <w:rFonts w:ascii="Times New Roman" w:hAnsi="Times New Roman" w:cs="Times New Roman"/>
          <w:sz w:val="28"/>
          <w:szCs w:val="28"/>
        </w:rPr>
        <w:t xml:space="preserve">31 </w:t>
      </w:r>
      <w:r w:rsidRPr="00B14847">
        <w:rPr>
          <w:rFonts w:ascii="Times New Roman" w:hAnsi="Times New Roman" w:cs="Times New Roman"/>
          <w:sz w:val="28"/>
          <w:szCs w:val="28"/>
        </w:rPr>
        <w:t xml:space="preserve"> мая 2015 г</w:t>
      </w:r>
      <w:r w:rsidR="00B41C2C">
        <w:rPr>
          <w:rFonts w:ascii="Times New Roman" w:hAnsi="Times New Roman" w:cs="Times New Roman"/>
          <w:sz w:val="28"/>
          <w:szCs w:val="28"/>
        </w:rPr>
        <w:t xml:space="preserve">ода </w:t>
      </w:r>
      <w:r w:rsidRPr="00B14847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B14847" w:rsidRPr="00B14847" w:rsidRDefault="00B14847" w:rsidP="006F1D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 w:cs="Times New Roman"/>
          <w:sz w:val="28"/>
          <w:szCs w:val="28"/>
        </w:rPr>
        <w:t xml:space="preserve">2.  Определить границы зоны действия режима повышенной готовности в пределах 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Агафоновского</w:t>
      </w:r>
      <w:proofErr w:type="spellEnd"/>
      <w:r w:rsidRPr="00B148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6F1DD5">
        <w:rPr>
          <w:rFonts w:ascii="Times New Roman" w:hAnsi="Times New Roman" w:cs="Times New Roman"/>
          <w:sz w:val="28"/>
          <w:szCs w:val="28"/>
        </w:rPr>
        <w:t>,</w:t>
      </w:r>
      <w:r w:rsidR="006F1DD5" w:rsidRPr="006F1DD5">
        <w:rPr>
          <w:rFonts w:ascii="Times New Roman" w:hAnsi="Times New Roman" w:cs="Times New Roman"/>
          <w:sz w:val="28"/>
          <w:szCs w:val="28"/>
        </w:rPr>
        <w:t xml:space="preserve"> </w:t>
      </w:r>
      <w:r w:rsidR="006F1DD5">
        <w:rPr>
          <w:rFonts w:ascii="Times New Roman" w:hAnsi="Times New Roman" w:cs="Times New Roman"/>
          <w:sz w:val="28"/>
          <w:szCs w:val="28"/>
        </w:rPr>
        <w:t xml:space="preserve">Нивского, Орошаемого, </w:t>
      </w:r>
      <w:proofErr w:type="spellStart"/>
      <w:r w:rsidR="006F1DD5">
        <w:rPr>
          <w:rFonts w:ascii="Times New Roman" w:hAnsi="Times New Roman" w:cs="Times New Roman"/>
          <w:sz w:val="28"/>
          <w:szCs w:val="28"/>
        </w:rPr>
        <w:t>Мироновского</w:t>
      </w:r>
      <w:proofErr w:type="spellEnd"/>
      <w:r w:rsidRPr="00B14847">
        <w:rPr>
          <w:rFonts w:ascii="Times New Roman" w:hAnsi="Times New Roman" w:cs="Times New Roman"/>
          <w:sz w:val="28"/>
          <w:szCs w:val="28"/>
        </w:rPr>
        <w:t xml:space="preserve"> и Питерского муниципальных образований Питерского муниципального района.</w:t>
      </w:r>
    </w:p>
    <w:p w:rsidR="00B14847" w:rsidRPr="00B14847" w:rsidRDefault="00B14847" w:rsidP="00B1484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7">
        <w:rPr>
          <w:rFonts w:ascii="Times New Roman" w:hAnsi="Times New Roman" w:cs="Times New Roman"/>
          <w:sz w:val="28"/>
          <w:szCs w:val="28"/>
        </w:rPr>
        <w:t>3. Привлечь к выполнению аварийно-спасательных работ ФГУ «Управление «</w:t>
      </w:r>
      <w:proofErr w:type="spellStart"/>
      <w:r w:rsidRPr="00B14847">
        <w:rPr>
          <w:rFonts w:ascii="Times New Roman" w:hAnsi="Times New Roman" w:cs="Times New Roman"/>
          <w:sz w:val="28"/>
          <w:szCs w:val="28"/>
        </w:rPr>
        <w:t>Саратовмелиоводхоз</w:t>
      </w:r>
      <w:proofErr w:type="spellEnd"/>
      <w:r w:rsidRPr="00B14847">
        <w:rPr>
          <w:rFonts w:ascii="Times New Roman" w:hAnsi="Times New Roman" w:cs="Times New Roman"/>
          <w:sz w:val="28"/>
          <w:szCs w:val="28"/>
        </w:rPr>
        <w:t>»» (по согласованию).</w:t>
      </w:r>
    </w:p>
    <w:p w:rsidR="00B14847" w:rsidRPr="00B14847" w:rsidRDefault="006F1DD5" w:rsidP="00B1484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4847" w:rsidRPr="00B14847">
        <w:rPr>
          <w:rFonts w:ascii="Times New Roman" w:hAnsi="Times New Roman" w:cs="Times New Roman"/>
          <w:sz w:val="28"/>
          <w:szCs w:val="28"/>
        </w:rPr>
        <w:t xml:space="preserve"> Настоящее распоряжение вступает в силу с момента официального опубликования.</w:t>
      </w:r>
    </w:p>
    <w:p w:rsidR="00B14847" w:rsidRPr="00B14847" w:rsidRDefault="006F1DD5" w:rsidP="00B1484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14847" w:rsidRPr="00B14847">
        <w:rPr>
          <w:rFonts w:ascii="Times New Roman" w:hAnsi="Times New Roman" w:cs="Times New Roman"/>
          <w:sz w:val="28"/>
          <w:szCs w:val="28"/>
        </w:rPr>
        <w:t xml:space="preserve">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r w:rsidR="00B14847" w:rsidRPr="00B1484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14847" w:rsidRPr="00B1484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4847" w:rsidRPr="00B14847">
        <w:rPr>
          <w:rFonts w:ascii="Times New Roman" w:hAnsi="Times New Roman" w:cs="Times New Roman"/>
          <w:sz w:val="28"/>
          <w:szCs w:val="28"/>
          <w:lang w:val="en-US"/>
        </w:rPr>
        <w:t>piterka</w:t>
      </w:r>
      <w:proofErr w:type="spellEnd"/>
      <w:r w:rsidR="00B14847" w:rsidRPr="00B148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4847" w:rsidRPr="00B14847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B14847" w:rsidRPr="00B148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4847" w:rsidRPr="00B148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4847" w:rsidRPr="00B14847">
        <w:rPr>
          <w:rFonts w:ascii="Times New Roman" w:hAnsi="Times New Roman" w:cs="Times New Roman"/>
          <w:sz w:val="28"/>
          <w:szCs w:val="28"/>
        </w:rPr>
        <w:t>.</w:t>
      </w:r>
    </w:p>
    <w:p w:rsidR="00AE2670" w:rsidRPr="00B14847" w:rsidRDefault="006F1DD5" w:rsidP="00B1484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B14847" w:rsidRPr="00B148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847" w:rsidRPr="00B148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847" w:rsidRPr="00B1484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муниципального района Рябова А.А</w:t>
      </w:r>
      <w:bookmarkEnd w:id="1"/>
      <w:r w:rsidR="00B14847" w:rsidRPr="00B14847">
        <w:rPr>
          <w:rFonts w:ascii="Times New Roman" w:hAnsi="Times New Roman" w:cs="Times New Roman"/>
          <w:sz w:val="28"/>
          <w:szCs w:val="28"/>
        </w:rPr>
        <w:t>.</w:t>
      </w: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4DA" w:rsidRDefault="007620FC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B124DA">
        <w:rPr>
          <w:rFonts w:ascii="Times New Roman CYR" w:hAnsi="Times New Roman CYR" w:cs="Times New Roman CYR"/>
          <w:sz w:val="28"/>
          <w:szCs w:val="28"/>
        </w:rPr>
        <w:t xml:space="preserve">  администрации</w:t>
      </w:r>
    </w:p>
    <w:p w:rsidR="00B124DA" w:rsidRDefault="00B124DA" w:rsidP="00B12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                                                     </w:t>
      </w:r>
      <w:r w:rsidR="007620FC">
        <w:rPr>
          <w:rFonts w:ascii="Times New Roman CYR" w:hAnsi="Times New Roman CYR" w:cs="Times New Roman CYR"/>
          <w:sz w:val="28"/>
          <w:szCs w:val="28"/>
        </w:rPr>
        <w:t>В.Н. Дерябин</w:t>
      </w:r>
    </w:p>
    <w:p w:rsidR="008B19E5" w:rsidRDefault="008B19E5" w:rsidP="00DD6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6F1DD5">
      <w:footerReference w:type="default" r:id="rId8"/>
      <w:pgSz w:w="12240" w:h="15840"/>
      <w:pgMar w:top="1134" w:right="709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0B" w:rsidRPr="00EB3441" w:rsidRDefault="000A6F0B" w:rsidP="00B41C2C">
      <w:pPr>
        <w:spacing w:after="0" w:line="240" w:lineRule="auto"/>
      </w:pPr>
      <w:r>
        <w:separator/>
      </w:r>
    </w:p>
  </w:endnote>
  <w:endnote w:type="continuationSeparator" w:id="0">
    <w:p w:rsidR="000A6F0B" w:rsidRPr="00EB3441" w:rsidRDefault="000A6F0B" w:rsidP="00B4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501"/>
      <w:docPartObj>
        <w:docPartGallery w:val="Page Numbers (Bottom of Page)"/>
        <w:docPartUnique/>
      </w:docPartObj>
    </w:sdtPr>
    <w:sdtContent>
      <w:p w:rsidR="00B41C2C" w:rsidRDefault="0015289F">
        <w:pPr>
          <w:pStyle w:val="ab"/>
          <w:jc w:val="right"/>
        </w:pPr>
        <w:fldSimple w:instr=" PAGE   \* MERGEFORMAT ">
          <w:r w:rsidR="00E02351">
            <w:rPr>
              <w:noProof/>
            </w:rPr>
            <w:t>2</w:t>
          </w:r>
        </w:fldSimple>
      </w:p>
    </w:sdtContent>
  </w:sdt>
  <w:p w:rsidR="00B41C2C" w:rsidRDefault="00B41C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0B" w:rsidRPr="00EB3441" w:rsidRDefault="000A6F0B" w:rsidP="00B41C2C">
      <w:pPr>
        <w:spacing w:after="0" w:line="240" w:lineRule="auto"/>
      </w:pPr>
      <w:r>
        <w:separator/>
      </w:r>
    </w:p>
  </w:footnote>
  <w:footnote w:type="continuationSeparator" w:id="0">
    <w:p w:rsidR="000A6F0B" w:rsidRPr="00EB3441" w:rsidRDefault="000A6F0B" w:rsidP="00B4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5623"/>
    <w:rsid w:val="0003031E"/>
    <w:rsid w:val="00033CD6"/>
    <w:rsid w:val="00053D57"/>
    <w:rsid w:val="000963AC"/>
    <w:rsid w:val="000A6F0B"/>
    <w:rsid w:val="000B2347"/>
    <w:rsid w:val="000E60EC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5289F"/>
    <w:rsid w:val="00166D02"/>
    <w:rsid w:val="00170A97"/>
    <w:rsid w:val="001712D3"/>
    <w:rsid w:val="00172D7B"/>
    <w:rsid w:val="00175892"/>
    <w:rsid w:val="00177EBB"/>
    <w:rsid w:val="001C09CF"/>
    <w:rsid w:val="001D4C18"/>
    <w:rsid w:val="001F1F5E"/>
    <w:rsid w:val="002027B7"/>
    <w:rsid w:val="002179A9"/>
    <w:rsid w:val="0022150F"/>
    <w:rsid w:val="002315D6"/>
    <w:rsid w:val="00232BD3"/>
    <w:rsid w:val="00235C0E"/>
    <w:rsid w:val="00236A62"/>
    <w:rsid w:val="00243C47"/>
    <w:rsid w:val="00245C30"/>
    <w:rsid w:val="002463B7"/>
    <w:rsid w:val="00246F11"/>
    <w:rsid w:val="00256DDB"/>
    <w:rsid w:val="002749CA"/>
    <w:rsid w:val="00282466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4069D8"/>
    <w:rsid w:val="00407686"/>
    <w:rsid w:val="0046080D"/>
    <w:rsid w:val="00463938"/>
    <w:rsid w:val="00476D2E"/>
    <w:rsid w:val="00482417"/>
    <w:rsid w:val="004A6B13"/>
    <w:rsid w:val="004C1A2D"/>
    <w:rsid w:val="004C4A8B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6B50"/>
    <w:rsid w:val="005E6F02"/>
    <w:rsid w:val="006009C8"/>
    <w:rsid w:val="00604764"/>
    <w:rsid w:val="00615C08"/>
    <w:rsid w:val="006365F2"/>
    <w:rsid w:val="00640494"/>
    <w:rsid w:val="0064180F"/>
    <w:rsid w:val="00665F7E"/>
    <w:rsid w:val="00670027"/>
    <w:rsid w:val="006703CA"/>
    <w:rsid w:val="00676815"/>
    <w:rsid w:val="00687214"/>
    <w:rsid w:val="006A5EFD"/>
    <w:rsid w:val="006C2C72"/>
    <w:rsid w:val="006D0E68"/>
    <w:rsid w:val="006D2953"/>
    <w:rsid w:val="006E24AD"/>
    <w:rsid w:val="006F1DD5"/>
    <w:rsid w:val="006F44F3"/>
    <w:rsid w:val="00702F00"/>
    <w:rsid w:val="00713BF3"/>
    <w:rsid w:val="00740558"/>
    <w:rsid w:val="00740BA3"/>
    <w:rsid w:val="00753084"/>
    <w:rsid w:val="007620FC"/>
    <w:rsid w:val="007826A6"/>
    <w:rsid w:val="007B4843"/>
    <w:rsid w:val="007C57A2"/>
    <w:rsid w:val="007F7FF7"/>
    <w:rsid w:val="00807357"/>
    <w:rsid w:val="0081721E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2C81"/>
    <w:rsid w:val="00951111"/>
    <w:rsid w:val="0096021B"/>
    <w:rsid w:val="0096298B"/>
    <w:rsid w:val="009809DD"/>
    <w:rsid w:val="009862EF"/>
    <w:rsid w:val="009A3182"/>
    <w:rsid w:val="009A5D3B"/>
    <w:rsid w:val="009B5FF0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2755"/>
    <w:rsid w:val="00AB363D"/>
    <w:rsid w:val="00AB4FF0"/>
    <w:rsid w:val="00AC2345"/>
    <w:rsid w:val="00AC71B1"/>
    <w:rsid w:val="00AE209F"/>
    <w:rsid w:val="00AE2670"/>
    <w:rsid w:val="00AF4B66"/>
    <w:rsid w:val="00B124DA"/>
    <w:rsid w:val="00B14847"/>
    <w:rsid w:val="00B41C2C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20EB2"/>
    <w:rsid w:val="00C46073"/>
    <w:rsid w:val="00C64E98"/>
    <w:rsid w:val="00CB1686"/>
    <w:rsid w:val="00CB1EB4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2351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E4C88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header"/>
    <w:basedOn w:val="a"/>
    <w:link w:val="aa"/>
    <w:rsid w:val="00B4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41C2C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rsid w:val="00B4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2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6</cp:revision>
  <cp:lastPrinted>2015-04-29T05:23:00Z</cp:lastPrinted>
  <dcterms:created xsi:type="dcterms:W3CDTF">2015-04-28T06:20:00Z</dcterms:created>
  <dcterms:modified xsi:type="dcterms:W3CDTF">2019-03-24T15:09:00Z</dcterms:modified>
</cp:coreProperties>
</file>