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BA" w:rsidRPr="00FA3C9B" w:rsidRDefault="00564DBA" w:rsidP="00564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DBA" w:rsidRPr="00FA3C9B" w:rsidRDefault="00564DBA" w:rsidP="00564D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A3C9B">
        <w:rPr>
          <w:rFonts w:ascii="Times New Roman" w:hAnsi="Times New Roman"/>
          <w:b/>
          <w:sz w:val="36"/>
          <w:szCs w:val="36"/>
        </w:rPr>
        <w:t>СОБРАНИЕ ДЕПУТАТОВ</w:t>
      </w:r>
    </w:p>
    <w:p w:rsidR="00564DBA" w:rsidRPr="00FA3C9B" w:rsidRDefault="00564DBA" w:rsidP="00564D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A3C9B">
        <w:rPr>
          <w:rFonts w:ascii="Times New Roman" w:hAnsi="Times New Roman"/>
          <w:b/>
          <w:sz w:val="36"/>
          <w:szCs w:val="36"/>
        </w:rPr>
        <w:t>ПИТЕРСКОГО МУНИЦИПАЛЬНОГО РАЙОНА</w:t>
      </w:r>
    </w:p>
    <w:p w:rsidR="00564DBA" w:rsidRPr="00FA3C9B" w:rsidRDefault="00564DBA" w:rsidP="00564D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A3C9B">
        <w:rPr>
          <w:rFonts w:ascii="Times New Roman" w:hAnsi="Times New Roman"/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564DBA" w:rsidRPr="00FA3C9B" w:rsidTr="00B4645B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DBA" w:rsidRPr="00FA3C9B" w:rsidRDefault="00564DBA" w:rsidP="00B4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64DBA" w:rsidRPr="00FA3C9B" w:rsidRDefault="00564DBA" w:rsidP="00564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A3C9B">
        <w:rPr>
          <w:rFonts w:ascii="Times New Roman" w:hAnsi="Times New Roman"/>
          <w:b/>
          <w:sz w:val="40"/>
          <w:szCs w:val="40"/>
        </w:rPr>
        <w:t>РЕШЕНИЕ</w:t>
      </w:r>
    </w:p>
    <w:p w:rsidR="00564DBA" w:rsidRPr="00FA3C9B" w:rsidRDefault="00564DBA" w:rsidP="00564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9B">
        <w:rPr>
          <w:rFonts w:ascii="Times New Roman" w:hAnsi="Times New Roman"/>
          <w:b/>
          <w:sz w:val="24"/>
          <w:szCs w:val="24"/>
        </w:rPr>
        <w:t>с.Питерка</w:t>
      </w:r>
    </w:p>
    <w:p w:rsidR="00564DBA" w:rsidRPr="00FA3C9B" w:rsidRDefault="00564DBA" w:rsidP="0056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3C9B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30 мая</w:t>
      </w:r>
      <w:r w:rsidRPr="00FA3C9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FA3C9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FA3C9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A3C9B">
        <w:rPr>
          <w:rFonts w:ascii="Times New Roman" w:hAnsi="Times New Roman"/>
          <w:b/>
          <w:sz w:val="28"/>
          <w:szCs w:val="28"/>
        </w:rPr>
        <w:tab/>
      </w:r>
      <w:r w:rsidRPr="00FA3C9B">
        <w:rPr>
          <w:rFonts w:ascii="Times New Roman" w:hAnsi="Times New Roman"/>
          <w:b/>
          <w:sz w:val="28"/>
          <w:szCs w:val="28"/>
        </w:rPr>
        <w:tab/>
      </w:r>
      <w:r w:rsidRPr="00FA3C9B">
        <w:rPr>
          <w:rFonts w:ascii="Times New Roman" w:hAnsi="Times New Roman"/>
          <w:b/>
          <w:sz w:val="28"/>
          <w:szCs w:val="28"/>
        </w:rPr>
        <w:tab/>
      </w:r>
      <w:r w:rsidRPr="00FA3C9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A3C9B"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ascii="Times New Roman" w:hAnsi="Times New Roman"/>
          <w:b/>
          <w:sz w:val="28"/>
          <w:szCs w:val="28"/>
        </w:rPr>
        <w:t>8-4</w:t>
      </w:r>
    </w:p>
    <w:p w:rsidR="00564DBA" w:rsidRDefault="00564DBA" w:rsidP="001C751E">
      <w:pPr>
        <w:pStyle w:val="af"/>
        <w:ind w:right="3117"/>
        <w:jc w:val="both"/>
        <w:rPr>
          <w:color w:val="000000"/>
          <w:sz w:val="28"/>
          <w:szCs w:val="28"/>
        </w:rPr>
      </w:pPr>
    </w:p>
    <w:p w:rsidR="00924F72" w:rsidRDefault="00B36A65" w:rsidP="001C751E">
      <w:pPr>
        <w:pStyle w:val="af"/>
        <w:ind w:right="3117"/>
        <w:jc w:val="both"/>
        <w:rPr>
          <w:color w:val="000000"/>
          <w:sz w:val="28"/>
          <w:szCs w:val="28"/>
        </w:rPr>
      </w:pPr>
      <w:r w:rsidRPr="001C751E">
        <w:rPr>
          <w:color w:val="000000"/>
          <w:sz w:val="28"/>
          <w:szCs w:val="28"/>
        </w:rPr>
        <w:t>О признании утратившим силу решения Собрания депутатов Питерского муниципального района Саратовской области от 17 февраля 2015 года №49-1</w:t>
      </w:r>
    </w:p>
    <w:p w:rsidR="001C751E" w:rsidRPr="001C751E" w:rsidRDefault="001C751E" w:rsidP="001C751E">
      <w:pPr>
        <w:pStyle w:val="af"/>
        <w:ind w:right="3117"/>
        <w:jc w:val="both"/>
        <w:rPr>
          <w:sz w:val="28"/>
          <w:szCs w:val="28"/>
        </w:rPr>
      </w:pPr>
    </w:p>
    <w:p w:rsidR="00924F72" w:rsidRDefault="00B36A65" w:rsidP="001C751E">
      <w:pPr>
        <w:spacing w:after="0" w:line="212" w:lineRule="atLeast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</w:t>
      </w:r>
      <w:r w:rsidR="001C751E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от 12 марта 2024 г.</w:t>
      </w:r>
      <w:r w:rsidR="001C751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25-ЗСО "О внесении изменений в статьи 1 и 2 Закона Саратовской области "О компенсации расходов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типа)", руководствуясь </w:t>
      </w:r>
      <w:r>
        <w:rPr>
          <w:rFonts w:ascii="Times New Roman" w:hAnsi="Times New Roman" w:cs="Times New Roman"/>
          <w:sz w:val="28"/>
          <w:szCs w:val="28"/>
          <w:lang w:bidi="ru-RU"/>
        </w:rPr>
        <w:t>Уставом Питерского муниципального района, Собрание депутатов Питерского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924F72" w:rsidRDefault="00B36A65">
      <w:pPr>
        <w:spacing w:after="0" w:line="212" w:lineRule="atLeast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 Признать утратившим силу решение Собрания депутатов Питерского муниципального района Саратовской области от 17 февраля 2015 года №49-1 «Об утверждении Положения «О ежемесячной денежной выплате на оплату жилого помещения и отдельных видов коммунальных услуг медицинским и фармацевтическим работникам, проживающим и ушедшим на пенсию из муниципальной системы здравоохранения».</w:t>
      </w:r>
    </w:p>
    <w:p w:rsidR="00924F72" w:rsidRDefault="00B36A65" w:rsidP="008D52FE">
      <w:pPr>
        <w:spacing w:after="0" w:line="212" w:lineRule="atLeast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</w:t>
      </w:r>
      <w:r w:rsidR="008D52FE">
        <w:rPr>
          <w:rFonts w:ascii="Times New Roman" w:hAnsi="Times New Roman" w:cs="Times New Roman"/>
          <w:color w:val="000000"/>
          <w:sz w:val="28"/>
          <w:szCs w:val="28"/>
        </w:rPr>
        <w:t>ает в силу со дня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районной газете «Искра» и </w:t>
      </w:r>
      <w:r w:rsidR="008D52FE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Питерского муниципального района в информационно-телекоммуникационной сети «Интернет» по адресу: https://питерка.рф/</w:t>
      </w:r>
    </w:p>
    <w:p w:rsidR="00924F72" w:rsidRDefault="00B36A65">
      <w:pPr>
        <w:spacing w:after="0" w:line="212" w:lineRule="atLeast"/>
        <w:ind w:firstLine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D52FE" w:rsidRDefault="008D52FE">
      <w:pPr>
        <w:spacing w:after="0" w:line="240" w:lineRule="auto"/>
        <w:jc w:val="both"/>
      </w:pPr>
    </w:p>
    <w:p w:rsidR="00564DBA" w:rsidRDefault="00564DBA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744"/>
        <w:gridCol w:w="4532"/>
      </w:tblGrid>
      <w:tr w:rsidR="00564DBA" w:rsidTr="00564DBA">
        <w:tc>
          <w:tcPr>
            <w:tcW w:w="4467" w:type="dxa"/>
          </w:tcPr>
          <w:p w:rsidR="00564DBA" w:rsidRPr="00704F94" w:rsidRDefault="00564DBA" w:rsidP="00B4645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04F9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744" w:type="dxa"/>
          </w:tcPr>
          <w:p w:rsidR="00564DBA" w:rsidRPr="00704F94" w:rsidRDefault="00564DBA" w:rsidP="00B464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564DBA" w:rsidRPr="00704F94" w:rsidRDefault="00564DBA" w:rsidP="00B4645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04F9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704F94"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</w:t>
            </w:r>
          </w:p>
        </w:tc>
      </w:tr>
      <w:tr w:rsidR="00564DBA" w:rsidTr="00564DBA">
        <w:tc>
          <w:tcPr>
            <w:tcW w:w="4467" w:type="dxa"/>
          </w:tcPr>
          <w:p w:rsidR="00564DBA" w:rsidRPr="00704F94" w:rsidRDefault="00564DBA" w:rsidP="00B464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F9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744" w:type="dxa"/>
          </w:tcPr>
          <w:p w:rsidR="00564DBA" w:rsidRPr="00704F94" w:rsidRDefault="00564DBA" w:rsidP="00B4645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564DBA" w:rsidRPr="00704F94" w:rsidRDefault="00564DBA" w:rsidP="00B4645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04F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Д.Н.Живайкин</w:t>
            </w:r>
            <w:proofErr w:type="spellEnd"/>
          </w:p>
        </w:tc>
      </w:tr>
    </w:tbl>
    <w:p w:rsidR="008D52FE" w:rsidRDefault="008D52FE">
      <w:pPr>
        <w:spacing w:after="0" w:line="240" w:lineRule="auto"/>
        <w:jc w:val="both"/>
      </w:pPr>
    </w:p>
    <w:p w:rsidR="008D52FE" w:rsidRDefault="008D52FE">
      <w:pPr>
        <w:spacing w:after="0" w:line="240" w:lineRule="auto"/>
        <w:jc w:val="both"/>
      </w:pPr>
    </w:p>
    <w:p w:rsidR="008D52FE" w:rsidRDefault="008D52FE">
      <w:pPr>
        <w:spacing w:after="0" w:line="240" w:lineRule="auto"/>
        <w:jc w:val="both"/>
      </w:pPr>
    </w:p>
    <w:p w:rsidR="008D52FE" w:rsidRDefault="008D52FE">
      <w:pPr>
        <w:spacing w:after="0" w:line="240" w:lineRule="auto"/>
        <w:jc w:val="both"/>
      </w:pPr>
    </w:p>
    <w:p w:rsidR="008D52FE" w:rsidRDefault="008D52FE">
      <w:pPr>
        <w:spacing w:after="0" w:line="240" w:lineRule="auto"/>
        <w:jc w:val="both"/>
      </w:pPr>
    </w:p>
    <w:p w:rsidR="008D52FE" w:rsidRDefault="008D52FE">
      <w:pPr>
        <w:spacing w:after="0" w:line="240" w:lineRule="auto"/>
        <w:jc w:val="both"/>
      </w:pPr>
    </w:p>
    <w:p w:rsidR="008D52FE" w:rsidRDefault="008D52FE">
      <w:pPr>
        <w:spacing w:after="0" w:line="240" w:lineRule="auto"/>
        <w:jc w:val="both"/>
      </w:pPr>
      <w:bookmarkStart w:id="0" w:name="_GoBack"/>
      <w:bookmarkEnd w:id="0"/>
    </w:p>
    <w:sectPr w:rsidR="008D52FE" w:rsidSect="00564DBA">
      <w:pgSz w:w="11906" w:h="16838"/>
      <w:pgMar w:top="426" w:right="566" w:bottom="993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savePreviewPicture/>
  <w:compat>
    <w:compatSetting w:name="compatibilityMode" w:uri="http://schemas.microsoft.com/office/word" w:val="12"/>
  </w:compat>
  <w:rsids>
    <w:rsidRoot w:val="00924F72"/>
    <w:rsid w:val="001C751E"/>
    <w:rsid w:val="00564DBA"/>
    <w:rsid w:val="008D52FE"/>
    <w:rsid w:val="00924F72"/>
    <w:rsid w:val="00B06654"/>
    <w:rsid w:val="00B3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0B962-10B9-4D26-90D2-96B8FB0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256DDB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qFormat/>
    <w:rsid w:val="0064180F"/>
    <w:rPr>
      <w:rFonts w:ascii="Times New Roman" w:hAnsi="Times New Roman"/>
      <w:sz w:val="24"/>
    </w:rPr>
  </w:style>
  <w:style w:type="character" w:customStyle="1" w:styleId="21">
    <w:name w:val="Заголовок №2_"/>
    <w:basedOn w:val="a0"/>
    <w:link w:val="22"/>
    <w:qFormat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9"/>
    <w:qFormat/>
    <w:rsid w:val="00B30D5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3">
    <w:name w:val="Основной текст (2)"/>
    <w:basedOn w:val="a0"/>
    <w:qFormat/>
    <w:rsid w:val="00B30D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7"/>
    <w:qFormat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7"/>
    <w:qFormat/>
    <w:rsid w:val="00B30D53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  <w:shd w:val="clear" w:color="auto" w:fill="FFFFFF"/>
    </w:rPr>
  </w:style>
  <w:style w:type="character" w:customStyle="1" w:styleId="a8">
    <w:name w:val="Верхний колонтитул Знак"/>
    <w:basedOn w:val="a0"/>
    <w:link w:val="a9"/>
    <w:qFormat/>
    <w:rsid w:val="006823C3"/>
    <w:rPr>
      <w:rFonts w:cs="Calibri"/>
      <w:sz w:val="22"/>
      <w:szCs w:val="22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qFormat/>
    <w:rsid w:val="001D470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qFormat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c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qFormat/>
    <w:rsid w:val="008F68A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8F68A6"/>
    <w:rPr>
      <w:rFonts w:ascii="Times New Roman" w:hAnsi="Times New Roman"/>
      <w:sz w:val="22"/>
      <w:szCs w:val="22"/>
      <w:shd w:val="clear" w:color="auto" w:fill="FFFFFF"/>
    </w:rPr>
  </w:style>
  <w:style w:type="character" w:styleId="ad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3C70CC"/>
    <w:rPr>
      <w:rFonts w:ascii="Cambria" w:hAnsi="Cambria"/>
      <w:b/>
      <w:bCs/>
      <w:color w:val="4F81BD"/>
      <w:sz w:val="26"/>
      <w:szCs w:val="26"/>
    </w:rPr>
  </w:style>
  <w:style w:type="character" w:customStyle="1" w:styleId="ae">
    <w:name w:val="Без интервала Знак"/>
    <w:link w:val="af"/>
    <w:uiPriority w:val="1"/>
    <w:qFormat/>
    <w:locked/>
    <w:rsid w:val="004D13BA"/>
    <w:rPr>
      <w:rFonts w:cs="Calibri"/>
      <w:sz w:val="22"/>
      <w:szCs w:val="22"/>
    </w:rPr>
  </w:style>
  <w:style w:type="character" w:styleId="af0">
    <w:name w:val="FollowedHyperlink"/>
    <w:rPr>
      <w:color w:val="800000"/>
      <w:u w:val="single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ascii="PT Astra Serif" w:hAnsi="PT Astra Serif" w:cs="Arial Unicode M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4">
    <w:name w:val="Balloon Text"/>
    <w:basedOn w:val="a"/>
    <w:link w:val="a3"/>
    <w:semiHidden/>
    <w:qFormat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B47A4D"/>
    <w:pPr>
      <w:ind w:left="720"/>
    </w:pPr>
  </w:style>
  <w:style w:type="paragraph" w:styleId="af">
    <w:name w:val="No Spacing"/>
    <w:link w:val="ae"/>
    <w:qFormat/>
    <w:rPr>
      <w:rFonts w:ascii="Times New Roman" w:hAnsi="Times New Roman"/>
    </w:rPr>
  </w:style>
  <w:style w:type="paragraph" w:styleId="a6">
    <w:name w:val="Body Text Indent"/>
    <w:basedOn w:val="a"/>
    <w:link w:val="a5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paragraph" w:styleId="af6">
    <w:name w:val="List Paragraph"/>
    <w:basedOn w:val="a"/>
    <w:uiPriority w:val="34"/>
    <w:qFormat/>
    <w:rsid w:val="00D65FAF"/>
    <w:pPr>
      <w:ind w:left="720"/>
      <w:contextualSpacing/>
    </w:pPr>
  </w:style>
  <w:style w:type="paragraph" w:customStyle="1" w:styleId="22">
    <w:name w:val="Заголовок №2"/>
    <w:basedOn w:val="a"/>
    <w:link w:val="21"/>
    <w:qFormat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40">
    <w:name w:val="Основной текст (4)"/>
    <w:basedOn w:val="a"/>
    <w:link w:val="4"/>
    <w:qFormat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9">
    <w:name w:val="Основной текст9"/>
    <w:basedOn w:val="a"/>
    <w:link w:val="a7"/>
    <w:qFormat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paragraph" w:customStyle="1" w:styleId="af7">
    <w:name w:val="Колонтитул"/>
    <w:basedOn w:val="a"/>
    <w:qFormat/>
  </w:style>
  <w:style w:type="paragraph" w:styleId="a9">
    <w:name w:val="header"/>
    <w:basedOn w:val="a"/>
    <w:link w:val="a8"/>
    <w:rsid w:val="006823C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Обычный11"/>
    <w:uiPriority w:val="99"/>
    <w:qFormat/>
    <w:rsid w:val="0097247A"/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qFormat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qFormat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paragraph" w:customStyle="1" w:styleId="10">
    <w:name w:val="Основной текст1"/>
    <w:basedOn w:val="a"/>
    <w:qFormat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4D13BA"/>
    <w:pPr>
      <w:widowControl w:val="0"/>
    </w:pPr>
    <w:rPr>
      <w:rFonts w:cs="Calibri"/>
      <w:b/>
      <w:sz w:val="22"/>
    </w:rPr>
  </w:style>
  <w:style w:type="paragraph" w:customStyle="1" w:styleId="af8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styleId="afc">
    <w:name w:val="Table Grid"/>
    <w:basedOn w:val="a1"/>
    <w:uiPriority w:val="59"/>
    <w:rsid w:val="002E54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5D2C3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E626-C278-4B4C-9AF0-29B08EA4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Собрание депутатов</cp:lastModifiedBy>
  <cp:revision>32</cp:revision>
  <cp:lastPrinted>2024-05-15T18:06:00Z</cp:lastPrinted>
  <dcterms:created xsi:type="dcterms:W3CDTF">2022-01-24T04:02:00Z</dcterms:created>
  <dcterms:modified xsi:type="dcterms:W3CDTF">2024-05-30T04:46:00Z</dcterms:modified>
  <dc:language>ru-RU</dc:language>
</cp:coreProperties>
</file>