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C4349D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E183F">
        <w:rPr>
          <w:rFonts w:ascii="Times New Roman CYR" w:hAnsi="Times New Roman CYR" w:cs="Times New Roman CYR"/>
          <w:sz w:val="28"/>
          <w:szCs w:val="28"/>
        </w:rPr>
        <w:t>13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7E45">
        <w:rPr>
          <w:rFonts w:ascii="Times New Roman CYR" w:hAnsi="Times New Roman CYR" w:cs="Times New Roman CYR"/>
          <w:sz w:val="28"/>
          <w:szCs w:val="28"/>
        </w:rPr>
        <w:t>дека</w:t>
      </w:r>
      <w:r w:rsidR="00E35FB2">
        <w:rPr>
          <w:rFonts w:ascii="Times New Roman CYR" w:hAnsi="Times New Roman CYR" w:cs="Times New Roman CYR"/>
          <w:sz w:val="28"/>
          <w:szCs w:val="28"/>
        </w:rPr>
        <w:t>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183F">
        <w:rPr>
          <w:rFonts w:ascii="Times New Roman CYR" w:hAnsi="Times New Roman CYR" w:cs="Times New Roman CYR"/>
          <w:sz w:val="28"/>
          <w:szCs w:val="28"/>
        </w:rPr>
        <w:t>371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FE183F" w:rsidRDefault="00FE183F" w:rsidP="00FE183F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:rsidR="00FE183F" w:rsidRPr="0076502B" w:rsidRDefault="00FE183F" w:rsidP="00FE183F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внешнего оформления объектов Питерского муниципального района к Новому 201</w:t>
      </w:r>
      <w:r w:rsidR="00E47A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и о проведении конкурса на лучшее украшение фасадов зданий и прилегающих территорий</w:t>
      </w:r>
    </w:p>
    <w:p w:rsidR="00FE183F" w:rsidRDefault="00FE183F" w:rsidP="00FE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83F" w:rsidRDefault="00FE183F" w:rsidP="00FE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праздничного </w:t>
      </w:r>
      <w:r w:rsidR="00E47ABA">
        <w:rPr>
          <w:rFonts w:ascii="Times New Roman" w:hAnsi="Times New Roman"/>
          <w:sz w:val="28"/>
          <w:szCs w:val="28"/>
        </w:rPr>
        <w:t>украшения</w:t>
      </w:r>
      <w:r>
        <w:rPr>
          <w:rFonts w:ascii="Times New Roman" w:hAnsi="Times New Roman"/>
          <w:sz w:val="28"/>
          <w:szCs w:val="28"/>
        </w:rPr>
        <w:t xml:space="preserve"> учреждений и организаций района и в связи с подготовкой и проведением новогодних и рождественских праздничных мероприятий</w:t>
      </w:r>
    </w:p>
    <w:p w:rsidR="00FE183F" w:rsidRDefault="00FE183F" w:rsidP="00FE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администрации Питерского муниципального образ</w:t>
      </w:r>
      <w:r w:rsidR="00E47ABA">
        <w:rPr>
          <w:rFonts w:ascii="Times New Roman" w:hAnsi="Times New Roman"/>
          <w:sz w:val="28"/>
          <w:szCs w:val="28"/>
        </w:rPr>
        <w:t>ования Камкиной Е.А. в срок до 22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E47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установить и украсить ёлку у здания районного Дома Культуры, организовать украшение территории, прилегающей к зданию администрации Питерского муниципального района.</w:t>
      </w:r>
    </w:p>
    <w:p w:rsidR="00FE183F" w:rsidRDefault="00FE183F" w:rsidP="00FE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главам муниципальных образований, руководителям предприятий, организаций и учреждений всех видов собственности, индивидуальным предпринимателям организовать украшение фасадов зданий, сооружений и прилегающих к ним территорий.</w:t>
      </w:r>
    </w:p>
    <w:p w:rsidR="00FE183F" w:rsidRDefault="00FE183F" w:rsidP="00FE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конкурсе на лучшее украшение фасадов зданий и прилегающих территорий согласно приложению № 1.</w:t>
      </w:r>
    </w:p>
    <w:p w:rsidR="00FE183F" w:rsidRDefault="00FE183F" w:rsidP="00FE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 комиссии по проведению конкурса на лучшее украшение</w:t>
      </w:r>
      <w:r w:rsidR="006959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фасадов </w:t>
      </w:r>
      <w:r w:rsidR="006959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зданий</w:t>
      </w:r>
      <w:r w:rsidR="006959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959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прилегающих</w:t>
      </w:r>
      <w:r w:rsidR="00695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территорий согласно приложению № 2.</w:t>
      </w:r>
    </w:p>
    <w:p w:rsidR="00FE183F" w:rsidRDefault="00FE183F" w:rsidP="00FE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</w:t>
      </w:r>
      <w:r w:rsidR="00E47ABA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ение в газете «Искра» и на официальном сайте администрации Питерского муниципального района.</w:t>
      </w:r>
    </w:p>
    <w:p w:rsidR="00FE183F" w:rsidRDefault="00FE183F" w:rsidP="00FE183F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47ABA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ения возложить на заместителя  главы администрации муниципального района по социальной сфере</w:t>
      </w:r>
      <w:r w:rsidR="00E47ABA">
        <w:rPr>
          <w:rFonts w:ascii="Times New Roman" w:hAnsi="Times New Roman"/>
          <w:sz w:val="28"/>
          <w:szCs w:val="28"/>
        </w:rPr>
        <w:t xml:space="preserve"> Афанасьеву Л.А.</w:t>
      </w:r>
    </w:p>
    <w:p w:rsidR="0096298B" w:rsidRDefault="0096298B" w:rsidP="0096298B">
      <w:pPr>
        <w:widowControl w:val="0"/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right="5294"/>
        <w:rPr>
          <w:rFonts w:ascii="Times New Roman CYR" w:hAnsi="Times New Roman CYR" w:cs="Times New Roman CYR"/>
          <w:sz w:val="28"/>
          <w:szCs w:val="28"/>
        </w:rPr>
      </w:pPr>
    </w:p>
    <w:p w:rsidR="006703CA" w:rsidRDefault="006703CA" w:rsidP="00FE1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69F2" w:rsidRPr="00D93B74" w:rsidRDefault="00DD4BDB" w:rsidP="00396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69F2"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3969F2" w:rsidRDefault="003969F2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                  </w:t>
      </w:r>
      <w:r w:rsidR="00583687">
        <w:rPr>
          <w:rFonts w:ascii="Times New Roman" w:hAnsi="Times New Roman"/>
          <w:sz w:val="28"/>
          <w:szCs w:val="28"/>
        </w:rPr>
        <w:t>В.Н. Дерябин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left="5040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1 к распоряжению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left="5040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13 декабря 2013 года № 371-р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7ABA" w:rsidRPr="00A05F0F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05F0F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05F0F">
        <w:rPr>
          <w:rFonts w:ascii="Times New Roman CYR" w:hAnsi="Times New Roman CYR" w:cs="Times New Roman CYR"/>
          <w:b/>
          <w:sz w:val="28"/>
          <w:szCs w:val="28"/>
        </w:rPr>
        <w:t xml:space="preserve">о конкурсе на лучшее украшение фасадов зданий 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05F0F">
        <w:rPr>
          <w:rFonts w:ascii="Times New Roman CYR" w:hAnsi="Times New Roman CYR" w:cs="Times New Roman CYR"/>
          <w:b/>
          <w:sz w:val="28"/>
          <w:szCs w:val="28"/>
        </w:rPr>
        <w:t>и прилегающих территорий</w:t>
      </w:r>
    </w:p>
    <w:p w:rsidR="00E47ABA" w:rsidRPr="00A05F0F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47ABA" w:rsidRPr="00A05F0F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5F0F">
        <w:rPr>
          <w:rFonts w:ascii="Times New Roman CYR" w:hAnsi="Times New Roman CYR" w:cs="Times New Roman CYR"/>
          <w:b/>
          <w:sz w:val="28"/>
          <w:szCs w:val="28"/>
        </w:rPr>
        <w:t>Общие положения: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 на лучшее новогоднее украшение фасадов зданий и прилегающих территорий (далее – конкурс) проводится с целью повышения уровня культуры обслуживания, благоустройства, создания праздничного облика и атмосферы в районе в предпраздничные и праздничные дни Нового 2014 года и Рождества Христова.</w:t>
      </w:r>
    </w:p>
    <w:p w:rsidR="00E47ABA" w:rsidRPr="00A05F0F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5F0F">
        <w:rPr>
          <w:rFonts w:ascii="Times New Roman CYR" w:hAnsi="Times New Roman CYR" w:cs="Times New Roman CYR"/>
          <w:b/>
          <w:sz w:val="28"/>
          <w:szCs w:val="28"/>
        </w:rPr>
        <w:t>Задачи конкурса: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организаций, предприятий, учреждений, индивидуальных предпринимателей к оформлению фасадов зданий, сооружений и прилегающих  к ним территорий с отражением новогодней тематики.</w:t>
      </w:r>
    </w:p>
    <w:p w:rsidR="00E47ABA" w:rsidRPr="00A05F0F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5F0F">
        <w:rPr>
          <w:rFonts w:ascii="Times New Roman CYR" w:hAnsi="Times New Roman CYR" w:cs="Times New Roman CYR"/>
          <w:b/>
          <w:sz w:val="28"/>
          <w:szCs w:val="28"/>
        </w:rPr>
        <w:t>Участники конкурса: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конкурсе принимают участие предприятия, организации и учреждения всех видов собственности, индивидуальные предприниматели, осуществляющие деятельность на территории Питерского муниципального района.</w:t>
      </w:r>
    </w:p>
    <w:p w:rsidR="00E47ABA" w:rsidRPr="00A05F0F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5F0F">
        <w:rPr>
          <w:rFonts w:ascii="Times New Roman CYR" w:hAnsi="Times New Roman CYR" w:cs="Times New Roman CYR"/>
          <w:b/>
          <w:sz w:val="28"/>
          <w:szCs w:val="28"/>
        </w:rPr>
        <w:t>Критерии оценки: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Оригинальность и эстетичность оформления фасада здания и прилегающей территории.</w:t>
      </w:r>
    </w:p>
    <w:p w:rsidR="00E47ABA" w:rsidRPr="00A05F0F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5F0F">
        <w:rPr>
          <w:rFonts w:ascii="Times New Roman CYR" w:hAnsi="Times New Roman CYR" w:cs="Times New Roman CYR"/>
          <w:b/>
          <w:sz w:val="28"/>
          <w:szCs w:val="28"/>
        </w:rPr>
        <w:t>Подведение итогов и награждение победителей: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результатов на лучшее украшение фасадов зданий и прилегающих территорий производится комиссией с 13 декабря по 30 декабря 2013 года по трем номинациям: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самое красочное новогоднее оформление витрин и окон учреждений;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самое красочное новогоднее оформление фасадов и центральных входов учреждений;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самая благоустроенная и празднично оформленная территория, прилегающая к учреждениям.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Победители конкурса награждаются ценными призами и дипломами.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Лучшие работы по оформлению зданий, учреждений и благоустройству прилегающих территорий будут освещаться через средства массовой информации.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8B19E5" w:rsidRDefault="00E47ABA" w:rsidP="00E4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муниципального  района                                                         Н.А. Салацкая</w:t>
      </w: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left="5040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2 к распоряжению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left="5040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13 декабря 2013 года № 371-р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комиссии по проведению конкурса на лучшее украшение </w:t>
      </w:r>
    </w:p>
    <w:p w:rsidR="00E47ABA" w:rsidRPr="00A05F0F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фасадов зданий и прилегающих территорий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725"/>
      </w:tblGrid>
      <w:tr w:rsidR="00E47ABA" w:rsidRPr="00E47ABA" w:rsidTr="00E47ABA">
        <w:tc>
          <w:tcPr>
            <w:tcW w:w="2448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Дерябин В.Н.</w:t>
            </w:r>
          </w:p>
        </w:tc>
        <w:tc>
          <w:tcPr>
            <w:tcW w:w="7725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- глава администрации Питерского муниципального района, председатель комиссии</w:t>
            </w:r>
          </w:p>
        </w:tc>
      </w:tr>
      <w:tr w:rsidR="00E47ABA" w:rsidRPr="00E47ABA" w:rsidTr="00E47ABA">
        <w:tc>
          <w:tcPr>
            <w:tcW w:w="2448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725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комиссии:</w:t>
            </w:r>
          </w:p>
        </w:tc>
      </w:tr>
      <w:tr w:rsidR="00E47ABA" w:rsidRPr="00E47ABA" w:rsidTr="00E47ABA">
        <w:tc>
          <w:tcPr>
            <w:tcW w:w="2448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Афанасьева Л.А</w:t>
            </w: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7725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- заместитель главы администрации Питерского муниципального района по социальной сфере;</w:t>
            </w:r>
          </w:p>
        </w:tc>
      </w:tr>
      <w:tr w:rsidR="00E47ABA" w:rsidRPr="00E47ABA" w:rsidTr="00E47ABA">
        <w:tc>
          <w:tcPr>
            <w:tcW w:w="2448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Камкина Е.А.</w:t>
            </w:r>
          </w:p>
        </w:tc>
        <w:tc>
          <w:tcPr>
            <w:tcW w:w="7725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- глава администрации Питерского муниципального образования (по согласованию);</w:t>
            </w:r>
          </w:p>
        </w:tc>
      </w:tr>
      <w:tr w:rsidR="00E47ABA" w:rsidRPr="00E47ABA" w:rsidTr="00E47ABA">
        <w:tc>
          <w:tcPr>
            <w:tcW w:w="2448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Машенцев В.В.</w:t>
            </w:r>
          </w:p>
        </w:tc>
        <w:tc>
          <w:tcPr>
            <w:tcW w:w="7725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- главный редактор МУП «Редакция газеты «Искра»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(по согласованию)</w:t>
            </w: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E47ABA" w:rsidRPr="00E47ABA" w:rsidTr="00E47ABA">
        <w:tc>
          <w:tcPr>
            <w:tcW w:w="2448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Рябов А.А.</w:t>
            </w:r>
          </w:p>
        </w:tc>
        <w:tc>
          <w:tcPr>
            <w:tcW w:w="7725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- первый заместитель главы администрации Питерского муниципального района;</w:t>
            </w:r>
          </w:p>
        </w:tc>
      </w:tr>
      <w:tr w:rsidR="00E47ABA" w:rsidRPr="00E47ABA" w:rsidTr="00E47ABA">
        <w:tc>
          <w:tcPr>
            <w:tcW w:w="2448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>Филиппов О.П.</w:t>
            </w:r>
          </w:p>
        </w:tc>
        <w:tc>
          <w:tcPr>
            <w:tcW w:w="7725" w:type="dxa"/>
          </w:tcPr>
          <w:p w:rsidR="00E47ABA" w:rsidRPr="00E47ABA" w:rsidRDefault="00E47ABA" w:rsidP="00E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генеральный директор</w:t>
            </w:r>
            <w:r w:rsidRPr="00E47ABA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МУП «Питерское» (по согласованию)</w:t>
            </w:r>
          </w:p>
        </w:tc>
      </w:tr>
    </w:tbl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E47ABA" w:rsidRDefault="00E47ABA" w:rsidP="00E47A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 района                                         Н.А. Салацкая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FE183F">
      <w:pgSz w:w="12240" w:h="15840"/>
      <w:pgMar w:top="851" w:right="709" w:bottom="709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115C4C"/>
    <w:rsid w:val="00126EB3"/>
    <w:rsid w:val="00133426"/>
    <w:rsid w:val="0014668B"/>
    <w:rsid w:val="00170A97"/>
    <w:rsid w:val="00175892"/>
    <w:rsid w:val="00177EBB"/>
    <w:rsid w:val="001C09CF"/>
    <w:rsid w:val="001D4C18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69F2"/>
    <w:rsid w:val="003A1CA8"/>
    <w:rsid w:val="003C74EF"/>
    <w:rsid w:val="003D4993"/>
    <w:rsid w:val="00407686"/>
    <w:rsid w:val="0046080D"/>
    <w:rsid w:val="00476D2E"/>
    <w:rsid w:val="004C4A8B"/>
    <w:rsid w:val="004E1556"/>
    <w:rsid w:val="004E415F"/>
    <w:rsid w:val="005118A4"/>
    <w:rsid w:val="005361D6"/>
    <w:rsid w:val="00546566"/>
    <w:rsid w:val="00563E9B"/>
    <w:rsid w:val="00573335"/>
    <w:rsid w:val="00583687"/>
    <w:rsid w:val="0058698A"/>
    <w:rsid w:val="005938E9"/>
    <w:rsid w:val="005A0561"/>
    <w:rsid w:val="005A5975"/>
    <w:rsid w:val="005E6F02"/>
    <w:rsid w:val="00604764"/>
    <w:rsid w:val="006365F2"/>
    <w:rsid w:val="00640494"/>
    <w:rsid w:val="00670027"/>
    <w:rsid w:val="006703CA"/>
    <w:rsid w:val="00676815"/>
    <w:rsid w:val="00695936"/>
    <w:rsid w:val="006D0E68"/>
    <w:rsid w:val="006D2953"/>
    <w:rsid w:val="006E24AD"/>
    <w:rsid w:val="006F44F3"/>
    <w:rsid w:val="007255E9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68EC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349D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4606A"/>
    <w:rsid w:val="00E47ABA"/>
    <w:rsid w:val="00E62BF8"/>
    <w:rsid w:val="00E814F4"/>
    <w:rsid w:val="00F02A1F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D368E"/>
    <w:rsid w:val="00FE183F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183F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2013-12-13T05:40:00Z</cp:lastPrinted>
  <dcterms:created xsi:type="dcterms:W3CDTF">2013-12-13T05:33:00Z</dcterms:created>
  <dcterms:modified xsi:type="dcterms:W3CDTF">2019-04-10T06:07:00Z</dcterms:modified>
</cp:coreProperties>
</file>